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CE" w:rsidRPr="00F33E90" w:rsidRDefault="002734CE" w:rsidP="00F33E90">
      <w:pPr>
        <w:pStyle w:val="NoSpacing"/>
        <w:spacing w:line="276" w:lineRule="auto"/>
        <w:ind w:left="90" w:right="163"/>
        <w:jc w:val="both"/>
        <w:rPr>
          <w:rFonts w:ascii="Arial" w:hAnsi="Arial" w:cs="Arial"/>
          <w:sz w:val="20"/>
          <w:szCs w:val="20"/>
          <w:lang w:val="en-GB"/>
        </w:rPr>
      </w:pPr>
      <w:r w:rsidRPr="00F33E90">
        <w:rPr>
          <w:rFonts w:ascii="Arial" w:hAnsi="Arial" w:cs="Arial"/>
          <w:sz w:val="20"/>
          <w:szCs w:val="20"/>
          <w:lang w:val="en-GB"/>
        </w:rPr>
        <w:t xml:space="preserve">Number </w:t>
      </w:r>
      <w:r w:rsidRPr="00F33E90">
        <w:rPr>
          <w:rFonts w:ascii="Arial" w:hAnsi="Arial" w:cs="Arial"/>
          <w:sz w:val="20"/>
          <w:szCs w:val="20"/>
          <w:lang w:val="en-GB"/>
        </w:rPr>
        <w:tab/>
      </w:r>
      <w:r w:rsidRPr="00F33E90">
        <w:rPr>
          <w:rFonts w:ascii="Arial" w:hAnsi="Arial" w:cs="Arial"/>
          <w:sz w:val="20"/>
          <w:szCs w:val="20"/>
          <w:lang w:val="en-GB"/>
        </w:rPr>
        <w:tab/>
        <w:t xml:space="preserve">: </w:t>
      </w:r>
      <w:r w:rsidRPr="00F33E90">
        <w:rPr>
          <w:rFonts w:ascii="Arial" w:hAnsi="Arial" w:cs="Arial"/>
          <w:sz w:val="20"/>
          <w:lang w:val="pt-BR"/>
        </w:rPr>
        <w:t>KSEI-15431/JKU/0518</w:t>
      </w:r>
      <w:r w:rsidRPr="00F33E90">
        <w:rPr>
          <w:rFonts w:ascii="Arial" w:hAnsi="Arial" w:cs="Arial"/>
          <w:sz w:val="20"/>
          <w:szCs w:val="20"/>
          <w:lang w:val="en-GB"/>
        </w:rPr>
        <w:tab/>
      </w:r>
      <w:r w:rsidRPr="00F33E90">
        <w:rPr>
          <w:rFonts w:ascii="Arial" w:hAnsi="Arial" w:cs="Arial"/>
          <w:sz w:val="20"/>
          <w:szCs w:val="20"/>
          <w:lang w:val="en-GB"/>
        </w:rPr>
        <w:tab/>
        <w:t xml:space="preserve">        </w:t>
      </w:r>
      <w:r w:rsidRPr="00F33E90">
        <w:rPr>
          <w:rFonts w:ascii="Arial" w:hAnsi="Arial" w:cs="Arial"/>
          <w:sz w:val="20"/>
          <w:szCs w:val="20"/>
          <w:lang w:val="en-GB"/>
        </w:rPr>
        <w:tab/>
        <w:t xml:space="preserve">        Jakarta, May </w:t>
      </w:r>
      <w:r w:rsidRPr="00F33E90">
        <w:rPr>
          <w:rFonts w:ascii="Arial" w:hAnsi="Arial" w:cs="Arial"/>
          <w:sz w:val="20"/>
          <w:szCs w:val="20"/>
          <w:lang w:val="id-ID"/>
        </w:rPr>
        <w:t>11</w:t>
      </w:r>
      <w:r w:rsidRPr="00F33E90">
        <w:rPr>
          <w:rFonts w:ascii="Arial" w:hAnsi="Arial" w:cs="Arial"/>
          <w:sz w:val="20"/>
          <w:szCs w:val="20"/>
          <w:lang w:val="en-GB"/>
        </w:rPr>
        <w:t>, 2018</w:t>
      </w:r>
    </w:p>
    <w:p w:rsidR="002734CE" w:rsidRPr="00F33E90" w:rsidRDefault="002734CE" w:rsidP="002734CE">
      <w:pPr>
        <w:pStyle w:val="NoSpacing"/>
        <w:spacing w:line="276" w:lineRule="auto"/>
        <w:ind w:right="163"/>
        <w:jc w:val="both"/>
        <w:rPr>
          <w:rFonts w:ascii="Arial" w:hAnsi="Arial" w:cs="Arial"/>
          <w:sz w:val="20"/>
          <w:szCs w:val="20"/>
          <w:lang w:val="en-GB"/>
        </w:rPr>
      </w:pPr>
      <w:r w:rsidRPr="00F33E90">
        <w:rPr>
          <w:rFonts w:ascii="Arial" w:hAnsi="Arial" w:cs="Arial"/>
          <w:sz w:val="20"/>
          <w:szCs w:val="20"/>
          <w:lang w:val="en-GB"/>
        </w:rPr>
        <w:t>Attachment</w:t>
      </w:r>
      <w:r w:rsidRPr="00F33E90">
        <w:rPr>
          <w:rFonts w:ascii="Arial" w:hAnsi="Arial" w:cs="Arial"/>
          <w:sz w:val="20"/>
          <w:szCs w:val="20"/>
          <w:lang w:val="en-GB"/>
        </w:rPr>
        <w:tab/>
      </w:r>
      <w:r w:rsidRPr="00F33E90">
        <w:rPr>
          <w:rFonts w:ascii="Arial" w:hAnsi="Arial" w:cs="Arial"/>
          <w:sz w:val="20"/>
          <w:szCs w:val="20"/>
          <w:lang w:val="en-GB"/>
        </w:rPr>
        <w:tab/>
        <w:t>: -</w:t>
      </w:r>
    </w:p>
    <w:p w:rsidR="002734CE" w:rsidRPr="00F33E90" w:rsidRDefault="002734CE" w:rsidP="002734CE">
      <w:pPr>
        <w:pStyle w:val="NoSpacing"/>
        <w:spacing w:line="276" w:lineRule="auto"/>
        <w:ind w:right="163"/>
        <w:jc w:val="both"/>
        <w:rPr>
          <w:rFonts w:ascii="Arial" w:hAnsi="Arial" w:cs="Arial"/>
          <w:sz w:val="20"/>
          <w:szCs w:val="20"/>
          <w:lang w:val="en-GB"/>
        </w:rPr>
      </w:pPr>
      <w:r w:rsidRPr="00F33E90">
        <w:rPr>
          <w:rFonts w:ascii="Arial" w:hAnsi="Arial" w:cs="Arial"/>
          <w:sz w:val="20"/>
          <w:szCs w:val="20"/>
          <w:lang w:val="en-GB"/>
        </w:rPr>
        <w:t>Letter Classification</w:t>
      </w:r>
      <w:r w:rsidRPr="00F33E90">
        <w:rPr>
          <w:rFonts w:ascii="Arial" w:hAnsi="Arial" w:cs="Arial"/>
          <w:sz w:val="20"/>
          <w:szCs w:val="20"/>
          <w:lang w:val="en-GB"/>
        </w:rPr>
        <w:tab/>
        <w:t>: General</w:t>
      </w:r>
    </w:p>
    <w:p w:rsidR="002734CE" w:rsidRPr="00F33E90" w:rsidRDefault="002734CE" w:rsidP="002734CE">
      <w:pPr>
        <w:ind w:right="163"/>
        <w:jc w:val="both"/>
        <w:rPr>
          <w:rFonts w:ascii="Arial" w:hAnsi="Arial" w:cs="Arial"/>
          <w:b/>
          <w:sz w:val="20"/>
          <w:lang w:val="en-GB"/>
        </w:rPr>
      </w:pPr>
      <w:r w:rsidRPr="00F33E90">
        <w:rPr>
          <w:rFonts w:ascii="Arial" w:hAnsi="Arial" w:cs="Arial"/>
          <w:sz w:val="20"/>
          <w:lang w:val="en-GB"/>
        </w:rPr>
        <w:t xml:space="preserve"> </w:t>
      </w:r>
    </w:p>
    <w:p w:rsidR="002734CE" w:rsidRPr="00F33E90" w:rsidRDefault="002734CE" w:rsidP="002734CE">
      <w:pPr>
        <w:widowControl w:val="0"/>
        <w:autoSpaceDE w:val="0"/>
        <w:autoSpaceDN w:val="0"/>
        <w:adjustRightInd w:val="0"/>
        <w:ind w:right="163"/>
        <w:jc w:val="both"/>
        <w:rPr>
          <w:rFonts w:ascii="Arial" w:hAnsi="Arial" w:cs="Arial"/>
          <w:b/>
          <w:sz w:val="20"/>
          <w:lang w:val="en-GB"/>
        </w:rPr>
      </w:pPr>
      <w:r w:rsidRPr="00F33E90">
        <w:rPr>
          <w:rFonts w:ascii="Arial" w:hAnsi="Arial" w:cs="Arial"/>
          <w:b/>
          <w:sz w:val="20"/>
          <w:lang w:val="en-GB"/>
        </w:rPr>
        <w:t>To: Board of</w:t>
      </w:r>
      <w:r w:rsidRPr="00F33E90">
        <w:rPr>
          <w:rFonts w:ascii="Arial" w:hAnsi="Arial" w:cs="Arial"/>
          <w:sz w:val="20"/>
          <w:lang w:val="en-GB"/>
        </w:rPr>
        <w:t xml:space="preserve"> </w:t>
      </w:r>
      <w:r w:rsidRPr="00F33E90">
        <w:rPr>
          <w:rFonts w:ascii="Arial" w:hAnsi="Arial" w:cs="Arial"/>
          <w:b/>
          <w:sz w:val="20"/>
          <w:lang w:val="en-GB"/>
        </w:rPr>
        <w:t>Directors of Account Holders</w:t>
      </w:r>
    </w:p>
    <w:p w:rsidR="002734CE" w:rsidRPr="00F33E90" w:rsidRDefault="002734CE" w:rsidP="002734CE">
      <w:pPr>
        <w:widowControl w:val="0"/>
        <w:autoSpaceDE w:val="0"/>
        <w:autoSpaceDN w:val="0"/>
        <w:adjustRightInd w:val="0"/>
        <w:ind w:right="163"/>
        <w:jc w:val="both"/>
        <w:rPr>
          <w:rFonts w:ascii="Arial" w:hAnsi="Arial" w:cs="Arial"/>
          <w:sz w:val="20"/>
          <w:lang w:val="en-GB"/>
        </w:rPr>
      </w:pPr>
      <w:r w:rsidRPr="00F33E90">
        <w:rPr>
          <w:rFonts w:ascii="Arial" w:hAnsi="Arial" w:cs="Arial"/>
          <w:sz w:val="20"/>
          <w:lang w:val="en-GB"/>
        </w:rPr>
        <w:t>Indon</w:t>
      </w:r>
      <w:r w:rsidRPr="00F33E90">
        <w:rPr>
          <w:rFonts w:ascii="Arial" w:hAnsi="Arial" w:cs="Arial"/>
          <w:spacing w:val="-1"/>
          <w:sz w:val="20"/>
          <w:lang w:val="en-GB"/>
        </w:rPr>
        <w:t>e</w:t>
      </w:r>
      <w:r w:rsidRPr="00F33E90">
        <w:rPr>
          <w:rFonts w:ascii="Arial" w:hAnsi="Arial" w:cs="Arial"/>
          <w:sz w:val="20"/>
          <w:lang w:val="en-GB"/>
        </w:rPr>
        <w:t>sia Central Securities Depository (</w:t>
      </w:r>
      <w:r w:rsidRPr="00F33E90">
        <w:rPr>
          <w:rFonts w:ascii="Arial" w:hAnsi="Arial" w:cs="Arial"/>
          <w:spacing w:val="-2"/>
          <w:sz w:val="20"/>
          <w:lang w:val="en-GB"/>
        </w:rPr>
        <w:t>K</w:t>
      </w:r>
      <w:r w:rsidRPr="00F33E90">
        <w:rPr>
          <w:rFonts w:ascii="Arial" w:hAnsi="Arial" w:cs="Arial"/>
          <w:sz w:val="20"/>
          <w:lang w:val="en-GB"/>
        </w:rPr>
        <w:t>SEI)</w:t>
      </w:r>
    </w:p>
    <w:p w:rsidR="002734CE" w:rsidRPr="00F33E90" w:rsidRDefault="002734CE" w:rsidP="002734CE">
      <w:pPr>
        <w:spacing w:line="288" w:lineRule="auto"/>
        <w:ind w:left="90" w:right="163"/>
        <w:jc w:val="both"/>
        <w:rPr>
          <w:rFonts w:ascii="Arial" w:hAnsi="Arial" w:cs="Arial"/>
          <w:sz w:val="20"/>
          <w:lang w:val="en-GB"/>
        </w:rPr>
      </w:pPr>
    </w:p>
    <w:tbl>
      <w:tblPr>
        <w:tblW w:w="8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7753"/>
      </w:tblGrid>
      <w:tr w:rsidR="002734CE" w:rsidRPr="00F33E90" w:rsidTr="002734CE">
        <w:trPr>
          <w:trHeight w:val="266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CE" w:rsidRPr="00F33E90" w:rsidRDefault="002734CE" w:rsidP="00F33E90">
            <w:pPr>
              <w:pStyle w:val="BodyTextIndent"/>
              <w:spacing w:after="0" w:line="288" w:lineRule="auto"/>
              <w:ind w:left="90" w:right="163"/>
              <w:rPr>
                <w:rFonts w:ascii="Arial" w:hAnsi="Arial" w:cs="Arial"/>
                <w:b/>
                <w:bCs/>
                <w:sz w:val="20"/>
                <w:lang w:val="en-GB" w:eastAsia="id-ID"/>
              </w:rPr>
            </w:pPr>
            <w:r w:rsidRPr="00F33E90">
              <w:rPr>
                <w:rFonts w:ascii="Arial" w:hAnsi="Arial" w:cs="Arial"/>
                <w:b/>
                <w:bCs/>
                <w:sz w:val="20"/>
                <w:lang w:val="en-GB" w:eastAsia="id-ID"/>
              </w:rPr>
              <w:t>Re:</w:t>
            </w:r>
          </w:p>
        </w:tc>
        <w:tc>
          <w:tcPr>
            <w:tcW w:w="80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CE" w:rsidRPr="00F33E90" w:rsidRDefault="002734CE" w:rsidP="00F33E90">
            <w:pPr>
              <w:pStyle w:val="BodyTextIndent"/>
              <w:spacing w:after="0" w:line="288" w:lineRule="auto"/>
              <w:ind w:left="90" w:right="163"/>
              <w:rPr>
                <w:rFonts w:ascii="Arial" w:hAnsi="Arial" w:cs="Arial"/>
                <w:b/>
                <w:bCs/>
                <w:sz w:val="20"/>
                <w:lang w:val="en-GB" w:eastAsia="id-ID"/>
              </w:rPr>
            </w:pPr>
            <w:r w:rsidRPr="00F33E90">
              <w:rPr>
                <w:rFonts w:ascii="Arial" w:hAnsi="Arial" w:cs="Arial"/>
                <w:b/>
                <w:bCs/>
                <w:sz w:val="20"/>
                <w:lang w:val="en-GB" w:eastAsia="id-ID"/>
              </w:rPr>
              <w:t xml:space="preserve">Additional Information on </w:t>
            </w:r>
            <w:r w:rsidRPr="00F33E90">
              <w:rPr>
                <w:rFonts w:ascii="Arial" w:hAnsi="Arial" w:cs="Arial"/>
                <w:b/>
                <w:sz w:val="20"/>
                <w:lang w:val="nb-NO"/>
              </w:rPr>
              <w:t xml:space="preserve">PT </w:t>
            </w:r>
            <w:proofErr w:type="spellStart"/>
            <w:r w:rsidR="009F3C00" w:rsidRPr="00F33E90">
              <w:rPr>
                <w:rFonts w:ascii="Arial" w:hAnsi="Arial" w:cs="Arial"/>
              </w:rPr>
              <w:t>Selamat</w:t>
            </w:r>
            <w:proofErr w:type="spellEnd"/>
            <w:r w:rsidR="009F3C00" w:rsidRPr="00F33E90">
              <w:rPr>
                <w:rFonts w:ascii="Arial" w:hAnsi="Arial" w:cs="Arial"/>
              </w:rPr>
              <w:t xml:space="preserve"> </w:t>
            </w:r>
            <w:proofErr w:type="spellStart"/>
            <w:r w:rsidR="009F3C00" w:rsidRPr="00F33E90">
              <w:rPr>
                <w:rFonts w:ascii="Arial" w:hAnsi="Arial" w:cs="Arial"/>
              </w:rPr>
              <w:t>Sempurna</w:t>
            </w:r>
            <w:proofErr w:type="spellEnd"/>
            <w:r w:rsidRPr="00F33E90">
              <w:rPr>
                <w:rFonts w:ascii="Arial" w:hAnsi="Arial" w:cs="Arial"/>
                <w:b/>
                <w:sz w:val="20"/>
                <w:lang w:val="id-ID"/>
              </w:rPr>
              <w:t xml:space="preserve"> </w:t>
            </w:r>
            <w:r w:rsidRPr="00F33E90">
              <w:rPr>
                <w:rFonts w:ascii="Arial" w:hAnsi="Arial" w:cs="Arial"/>
                <w:b/>
                <w:sz w:val="20"/>
                <w:lang w:val="nb-NO"/>
              </w:rPr>
              <w:t>Tbk (</w:t>
            </w:r>
            <w:r w:rsidR="009F3C00">
              <w:rPr>
                <w:rFonts w:ascii="Arial" w:hAnsi="Arial" w:cs="Arial"/>
                <w:b/>
                <w:sz w:val="20"/>
                <w:lang w:val="id-ID"/>
              </w:rPr>
              <w:t>SMSM</w:t>
            </w:r>
            <w:bookmarkStart w:id="0" w:name="_GoBack"/>
            <w:bookmarkEnd w:id="0"/>
            <w:r w:rsidRPr="00F33E90">
              <w:rPr>
                <w:rFonts w:ascii="Arial" w:hAnsi="Arial" w:cs="Arial"/>
                <w:b/>
                <w:sz w:val="20"/>
                <w:lang w:val="nb-NO"/>
              </w:rPr>
              <w:t>)</w:t>
            </w:r>
            <w:r w:rsidRPr="00F33E90">
              <w:rPr>
                <w:rFonts w:ascii="Arial" w:hAnsi="Arial" w:cs="Arial"/>
                <w:b/>
                <w:sz w:val="20"/>
                <w:lang w:val="id-ID"/>
              </w:rPr>
              <w:t xml:space="preserve"> </w:t>
            </w:r>
            <w:r w:rsidRPr="00F33E90">
              <w:rPr>
                <w:rFonts w:ascii="Arial" w:hAnsi="Arial" w:cs="Arial"/>
                <w:b/>
                <w:bCs/>
                <w:sz w:val="20"/>
                <w:lang w:val="en-GB" w:eastAsia="id-ID"/>
              </w:rPr>
              <w:t xml:space="preserve">Cash Dividend Disbursement </w:t>
            </w:r>
          </w:p>
        </w:tc>
      </w:tr>
      <w:tr w:rsidR="002734CE" w:rsidRPr="00F33E90" w:rsidTr="002734CE">
        <w:trPr>
          <w:trHeight w:val="266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CE" w:rsidRPr="00F33E90" w:rsidRDefault="002734CE" w:rsidP="00F33E90">
            <w:pPr>
              <w:pStyle w:val="BodyTextIndent"/>
              <w:spacing w:after="0" w:line="288" w:lineRule="auto"/>
              <w:ind w:left="-110" w:right="163"/>
              <w:rPr>
                <w:rFonts w:ascii="Arial" w:hAnsi="Arial" w:cs="Arial"/>
                <w:b/>
                <w:bCs/>
                <w:sz w:val="20"/>
                <w:lang w:val="en-GB" w:eastAsia="id-ID"/>
              </w:rPr>
            </w:pPr>
          </w:p>
        </w:tc>
        <w:tc>
          <w:tcPr>
            <w:tcW w:w="8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CE" w:rsidRPr="00F33E90" w:rsidRDefault="002734CE" w:rsidP="00F33E90">
            <w:pPr>
              <w:pStyle w:val="BodyTextIndent"/>
              <w:spacing w:after="0" w:line="288" w:lineRule="auto"/>
              <w:ind w:left="-110" w:right="163"/>
              <w:rPr>
                <w:rFonts w:ascii="Arial" w:hAnsi="Arial" w:cs="Arial"/>
                <w:b/>
                <w:bCs/>
                <w:sz w:val="20"/>
                <w:lang w:val="en-GB" w:eastAsia="id-ID"/>
              </w:rPr>
            </w:pPr>
          </w:p>
          <w:p w:rsidR="002734CE" w:rsidRPr="00F33E90" w:rsidRDefault="002734CE" w:rsidP="00F33E90">
            <w:pPr>
              <w:pStyle w:val="BodyTextIndent"/>
              <w:spacing w:after="0" w:line="288" w:lineRule="auto"/>
              <w:ind w:left="-110" w:right="163"/>
              <w:rPr>
                <w:rFonts w:ascii="Arial" w:hAnsi="Arial" w:cs="Arial"/>
                <w:b/>
                <w:bCs/>
                <w:sz w:val="20"/>
                <w:lang w:val="en-GB" w:eastAsia="id-ID"/>
              </w:rPr>
            </w:pPr>
          </w:p>
        </w:tc>
      </w:tr>
      <w:tr w:rsidR="002734CE" w:rsidRPr="00F33E90" w:rsidTr="002734CE">
        <w:trPr>
          <w:trHeight w:val="266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CE" w:rsidRPr="00F33E90" w:rsidRDefault="002734CE" w:rsidP="00F33E90">
            <w:pPr>
              <w:pStyle w:val="BodyTextIndent"/>
              <w:spacing w:after="0" w:line="288" w:lineRule="auto"/>
              <w:ind w:left="-110" w:right="163"/>
              <w:rPr>
                <w:rFonts w:ascii="Arial" w:hAnsi="Arial" w:cs="Arial"/>
                <w:b/>
                <w:bCs/>
                <w:sz w:val="20"/>
                <w:lang w:val="en-GB" w:eastAsia="id-ID"/>
              </w:rPr>
            </w:pPr>
          </w:p>
        </w:tc>
        <w:tc>
          <w:tcPr>
            <w:tcW w:w="8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CE" w:rsidRPr="00F33E90" w:rsidRDefault="002734CE" w:rsidP="00F33E90">
            <w:pPr>
              <w:pStyle w:val="BodyTextIndent"/>
              <w:spacing w:after="0" w:line="288" w:lineRule="auto"/>
              <w:ind w:left="-110" w:right="163"/>
              <w:rPr>
                <w:rFonts w:ascii="Arial" w:hAnsi="Arial" w:cs="Arial"/>
                <w:b/>
                <w:bCs/>
                <w:sz w:val="20"/>
                <w:lang w:val="en-GB" w:eastAsia="id-ID"/>
              </w:rPr>
            </w:pPr>
          </w:p>
        </w:tc>
      </w:tr>
    </w:tbl>
    <w:p w:rsidR="002734CE" w:rsidRPr="00F33E90" w:rsidRDefault="002734CE" w:rsidP="002734CE">
      <w:pPr>
        <w:pStyle w:val="BodyText2"/>
        <w:spacing w:line="288" w:lineRule="auto"/>
        <w:ind w:right="163"/>
        <w:rPr>
          <w:rFonts w:ascii="Arial" w:hAnsi="Arial" w:cs="Arial"/>
          <w:lang w:val="en-GB"/>
        </w:rPr>
      </w:pPr>
      <w:r w:rsidRPr="00F33E90">
        <w:rPr>
          <w:rFonts w:ascii="Arial" w:hAnsi="Arial" w:cs="Arial"/>
          <w:lang w:val="en-GB"/>
        </w:rPr>
        <w:t>Dear Sir/Madam,</w:t>
      </w:r>
    </w:p>
    <w:p w:rsidR="002734CE" w:rsidRPr="00F33E90" w:rsidRDefault="002734CE" w:rsidP="002734CE">
      <w:pPr>
        <w:pStyle w:val="BodyText2"/>
        <w:spacing w:line="288" w:lineRule="auto"/>
        <w:ind w:right="163"/>
        <w:rPr>
          <w:rFonts w:ascii="Arial" w:hAnsi="Arial" w:cs="Arial"/>
          <w:lang w:val="en-GB"/>
        </w:rPr>
      </w:pPr>
    </w:p>
    <w:p w:rsidR="002734CE" w:rsidRPr="00F33E90" w:rsidRDefault="002734CE" w:rsidP="002734CE">
      <w:pPr>
        <w:pStyle w:val="BodyText2"/>
        <w:spacing w:line="288" w:lineRule="auto"/>
        <w:ind w:right="163"/>
        <w:rPr>
          <w:rFonts w:ascii="Arial" w:hAnsi="Arial" w:cs="Arial"/>
          <w:lang w:val="en-GB"/>
        </w:rPr>
      </w:pPr>
      <w:r w:rsidRPr="00F33E90">
        <w:rPr>
          <w:rFonts w:ascii="Arial" w:hAnsi="Arial" w:cs="Arial"/>
          <w:lang w:val="en-GB"/>
        </w:rPr>
        <w:t xml:space="preserve">Referring to KSEI Announcement </w:t>
      </w:r>
      <w:r w:rsidRPr="00F33E90">
        <w:rPr>
          <w:rFonts w:ascii="Arial" w:hAnsi="Arial" w:cs="Arial"/>
        </w:rPr>
        <w:t>No. KSEI-14094/JKU/0518</w:t>
      </w:r>
      <w:r w:rsidRPr="00F33E90">
        <w:rPr>
          <w:rFonts w:ascii="Arial" w:hAnsi="Arial" w:cs="Arial"/>
          <w:lang w:val="id-ID"/>
        </w:rPr>
        <w:t xml:space="preserve">, </w:t>
      </w:r>
      <w:r w:rsidRPr="00F33E90">
        <w:rPr>
          <w:rFonts w:ascii="Arial" w:hAnsi="Arial" w:cs="Arial"/>
          <w:lang w:val="en-GB"/>
        </w:rPr>
        <w:t xml:space="preserve">dated </w:t>
      </w:r>
      <w:r w:rsidRPr="00F33E90">
        <w:rPr>
          <w:rFonts w:ascii="Arial" w:hAnsi="Arial" w:cs="Arial"/>
          <w:lang w:val="id-ID"/>
        </w:rPr>
        <w:t>May 2, 2018</w:t>
      </w:r>
      <w:r w:rsidRPr="00F33E90">
        <w:rPr>
          <w:rFonts w:ascii="Arial" w:hAnsi="Arial" w:cs="Arial"/>
          <w:lang w:val="en-GB"/>
        </w:rPr>
        <w:t xml:space="preserve">, regarding the </w:t>
      </w:r>
      <w:r w:rsidRPr="00F33E90">
        <w:rPr>
          <w:rFonts w:ascii="Arial" w:hAnsi="Arial" w:cs="Arial"/>
        </w:rPr>
        <w:t xml:space="preserve">Cash Dividend Disbursement of </w:t>
      </w:r>
      <w:proofErr w:type="spellStart"/>
      <w:r w:rsidRPr="00F33E90">
        <w:rPr>
          <w:rFonts w:ascii="Arial" w:hAnsi="Arial" w:cs="Arial"/>
        </w:rPr>
        <w:t>Selamat</w:t>
      </w:r>
      <w:proofErr w:type="spellEnd"/>
      <w:r w:rsidRPr="00F33E90">
        <w:rPr>
          <w:rFonts w:ascii="Arial" w:hAnsi="Arial" w:cs="Arial"/>
        </w:rPr>
        <w:t xml:space="preserve"> </w:t>
      </w:r>
      <w:proofErr w:type="spellStart"/>
      <w:r w:rsidRPr="00F33E90">
        <w:rPr>
          <w:rFonts w:ascii="Arial" w:hAnsi="Arial" w:cs="Arial"/>
        </w:rPr>
        <w:t>Sempurna</w:t>
      </w:r>
      <w:proofErr w:type="spellEnd"/>
      <w:r w:rsidRPr="00F33E90">
        <w:rPr>
          <w:rFonts w:ascii="Arial" w:hAnsi="Arial" w:cs="Arial"/>
          <w:lang w:val="id-ID"/>
        </w:rPr>
        <w:t xml:space="preserve"> </w:t>
      </w:r>
      <w:proofErr w:type="spellStart"/>
      <w:r w:rsidRPr="00F33E90">
        <w:rPr>
          <w:rFonts w:ascii="Arial" w:hAnsi="Arial" w:cs="Arial"/>
        </w:rPr>
        <w:t>Tbk</w:t>
      </w:r>
      <w:proofErr w:type="spellEnd"/>
      <w:r w:rsidRPr="00F33E90">
        <w:rPr>
          <w:rFonts w:ascii="Arial" w:hAnsi="Arial" w:cs="Arial"/>
        </w:rPr>
        <w:t>, PT (SMSM)</w:t>
      </w:r>
      <w:r w:rsidRPr="00F33E90">
        <w:rPr>
          <w:rFonts w:ascii="Arial" w:hAnsi="Arial" w:cs="Arial"/>
          <w:lang w:val="id-ID"/>
        </w:rPr>
        <w:t xml:space="preserve"> </w:t>
      </w:r>
      <w:r w:rsidRPr="00F33E90">
        <w:rPr>
          <w:rFonts w:ascii="Arial" w:hAnsi="Arial" w:cs="Arial"/>
        </w:rPr>
        <w:t xml:space="preserve">Securities and based on information we have received from PT </w:t>
      </w:r>
      <w:proofErr w:type="spellStart"/>
      <w:r w:rsidRPr="00F33E90">
        <w:rPr>
          <w:rFonts w:ascii="Arial" w:hAnsi="Arial" w:cs="Arial"/>
        </w:rPr>
        <w:t>Selamat</w:t>
      </w:r>
      <w:proofErr w:type="spellEnd"/>
      <w:r w:rsidRPr="00F33E90">
        <w:rPr>
          <w:rFonts w:ascii="Arial" w:hAnsi="Arial" w:cs="Arial"/>
        </w:rPr>
        <w:t xml:space="preserve"> </w:t>
      </w:r>
      <w:proofErr w:type="spellStart"/>
      <w:r w:rsidRPr="00F33E90">
        <w:rPr>
          <w:rFonts w:ascii="Arial" w:hAnsi="Arial" w:cs="Arial"/>
        </w:rPr>
        <w:t>Sempurna</w:t>
      </w:r>
      <w:proofErr w:type="spellEnd"/>
      <w:r w:rsidRPr="00F33E90">
        <w:rPr>
          <w:rFonts w:ascii="Arial" w:hAnsi="Arial" w:cs="Arial"/>
          <w:lang w:val="id-ID"/>
        </w:rPr>
        <w:t xml:space="preserve"> </w:t>
      </w:r>
      <w:r w:rsidRPr="00F33E90">
        <w:rPr>
          <w:rFonts w:ascii="Arial" w:hAnsi="Arial" w:cs="Arial"/>
        </w:rPr>
        <w:t>Tb</w:t>
      </w:r>
      <w:r w:rsidRPr="00F33E90">
        <w:rPr>
          <w:rFonts w:ascii="Arial" w:hAnsi="Arial" w:cs="Arial"/>
          <w:lang w:val="id-ID"/>
        </w:rPr>
        <w:t>k</w:t>
      </w:r>
      <w:r w:rsidRPr="00F33E90">
        <w:rPr>
          <w:rFonts w:ascii="Arial" w:hAnsi="Arial" w:cs="Arial"/>
        </w:rPr>
        <w:t xml:space="preserve">, </w:t>
      </w:r>
      <w:r w:rsidRPr="00F33E90">
        <w:rPr>
          <w:rFonts w:ascii="Arial" w:hAnsi="Arial" w:cs="Arial"/>
          <w:lang w:val="en-GB"/>
        </w:rPr>
        <w:t xml:space="preserve">we hereby inform you that Shareholders who are Non-Indonesian Resident Tax Payers (WPLN) and wish to receive a Tax Treaty (P3B) tariff must first submit the following documents as specified in the </w:t>
      </w:r>
      <w:r w:rsidRPr="00F33E90">
        <w:rPr>
          <w:rFonts w:ascii="Arial" w:hAnsi="Arial" w:cs="Arial"/>
          <w:lang w:val="id-ID"/>
        </w:rPr>
        <w:t xml:space="preserve">PER-10/PJ/2017 </w:t>
      </w:r>
      <w:r w:rsidRPr="00F33E90">
        <w:rPr>
          <w:rFonts w:ascii="Arial" w:hAnsi="Arial" w:cs="Arial"/>
          <w:lang w:val="en-GB"/>
        </w:rPr>
        <w:t>regulation:</w:t>
      </w:r>
    </w:p>
    <w:p w:rsidR="002734CE" w:rsidRPr="00F33E90" w:rsidRDefault="002734CE" w:rsidP="002734CE">
      <w:pPr>
        <w:pStyle w:val="BodyText2"/>
        <w:spacing w:line="288" w:lineRule="auto"/>
        <w:ind w:right="342"/>
        <w:rPr>
          <w:rFonts w:ascii="Arial" w:hAnsi="Arial" w:cs="Arial"/>
        </w:rPr>
      </w:pPr>
    </w:p>
    <w:p w:rsidR="002734CE" w:rsidRPr="00F33E90" w:rsidRDefault="002734CE" w:rsidP="002734CE">
      <w:pPr>
        <w:pStyle w:val="BodyText2"/>
        <w:numPr>
          <w:ilvl w:val="0"/>
          <w:numId w:val="4"/>
        </w:numPr>
        <w:spacing w:line="288" w:lineRule="auto"/>
        <w:rPr>
          <w:rFonts w:ascii="Arial" w:hAnsi="Arial" w:cs="Arial"/>
          <w:lang w:val="sv-SE"/>
        </w:rPr>
      </w:pPr>
      <w:r w:rsidRPr="00F33E90">
        <w:rPr>
          <w:rFonts w:ascii="Arial" w:hAnsi="Arial" w:cs="Arial"/>
          <w:lang w:val="id-ID"/>
        </w:rPr>
        <w:t xml:space="preserve">DGT 1 </w:t>
      </w:r>
      <w:r w:rsidRPr="00F33E90">
        <w:rPr>
          <w:rFonts w:ascii="Arial" w:hAnsi="Arial" w:cs="Arial"/>
        </w:rPr>
        <w:t xml:space="preserve">Form Page </w:t>
      </w:r>
      <w:r w:rsidRPr="00F33E90">
        <w:rPr>
          <w:rFonts w:ascii="Arial" w:hAnsi="Arial" w:cs="Arial"/>
          <w:lang w:val="id-ID"/>
        </w:rPr>
        <w:t>1,2,3 (</w:t>
      </w:r>
      <w:r w:rsidRPr="00F33E90">
        <w:rPr>
          <w:rFonts w:ascii="Arial" w:hAnsi="Arial" w:cs="Arial"/>
        </w:rPr>
        <w:t>all with the new form</w:t>
      </w:r>
      <w:r w:rsidRPr="00F33E90">
        <w:rPr>
          <w:rFonts w:ascii="Arial" w:hAnsi="Arial" w:cs="Arial"/>
          <w:lang w:val="id-ID"/>
        </w:rPr>
        <w:t>)</w:t>
      </w:r>
    </w:p>
    <w:p w:rsidR="002734CE" w:rsidRPr="00F33E90" w:rsidRDefault="002734CE" w:rsidP="002734CE">
      <w:pPr>
        <w:pStyle w:val="BodyText2"/>
        <w:numPr>
          <w:ilvl w:val="0"/>
          <w:numId w:val="4"/>
        </w:numPr>
        <w:spacing w:line="288" w:lineRule="auto"/>
        <w:rPr>
          <w:rFonts w:ascii="Arial" w:hAnsi="Arial" w:cs="Arial"/>
          <w:lang w:val="sv-SE"/>
        </w:rPr>
      </w:pPr>
      <w:r w:rsidRPr="00F33E90">
        <w:rPr>
          <w:rFonts w:ascii="Arial" w:hAnsi="Arial" w:cs="Arial"/>
          <w:lang w:val="id-ID"/>
        </w:rPr>
        <w:t xml:space="preserve">DGT 2 </w:t>
      </w:r>
      <w:r w:rsidRPr="00F33E90">
        <w:rPr>
          <w:rFonts w:ascii="Arial" w:hAnsi="Arial" w:cs="Arial"/>
        </w:rPr>
        <w:t xml:space="preserve">Form Page </w:t>
      </w:r>
      <w:r w:rsidRPr="00F33E90">
        <w:rPr>
          <w:rFonts w:ascii="Arial" w:hAnsi="Arial" w:cs="Arial"/>
          <w:lang w:val="id-ID"/>
        </w:rPr>
        <w:t>1,2 (</w:t>
      </w:r>
      <w:r w:rsidRPr="00F33E90">
        <w:rPr>
          <w:rFonts w:ascii="Arial" w:hAnsi="Arial" w:cs="Arial"/>
        </w:rPr>
        <w:t>all with the new form</w:t>
      </w:r>
      <w:r w:rsidRPr="00F33E90">
        <w:rPr>
          <w:rFonts w:ascii="Arial" w:hAnsi="Arial" w:cs="Arial"/>
          <w:lang w:val="id-ID"/>
        </w:rPr>
        <w:t>)</w:t>
      </w:r>
    </w:p>
    <w:p w:rsidR="002734CE" w:rsidRPr="00F33E90" w:rsidRDefault="002734CE" w:rsidP="002734CE">
      <w:pPr>
        <w:pStyle w:val="BodyText2"/>
        <w:spacing w:line="288" w:lineRule="auto"/>
        <w:ind w:left="360"/>
        <w:rPr>
          <w:rFonts w:ascii="Arial" w:hAnsi="Arial" w:cs="Arial"/>
          <w:lang w:val="sv-SE"/>
        </w:rPr>
      </w:pPr>
    </w:p>
    <w:p w:rsidR="002734CE" w:rsidRPr="00F33E90" w:rsidRDefault="002734CE" w:rsidP="002734CE">
      <w:pPr>
        <w:spacing w:line="288" w:lineRule="auto"/>
        <w:ind w:right="163"/>
        <w:jc w:val="both"/>
        <w:rPr>
          <w:rFonts w:ascii="Arial" w:hAnsi="Arial" w:cs="Arial"/>
          <w:sz w:val="20"/>
          <w:lang w:val="sv-SE"/>
        </w:rPr>
      </w:pPr>
      <w:r w:rsidRPr="00F33E90">
        <w:rPr>
          <w:rFonts w:ascii="Arial" w:hAnsi="Arial" w:cs="Arial"/>
          <w:sz w:val="20"/>
          <w:lang w:val="sv-SE"/>
        </w:rPr>
        <w:t xml:space="preserve">Thank you for your kind attention and cooperation. </w:t>
      </w:r>
    </w:p>
    <w:p w:rsidR="002734CE" w:rsidRPr="00F33E90" w:rsidRDefault="002734CE" w:rsidP="002734CE">
      <w:pPr>
        <w:spacing w:line="288" w:lineRule="auto"/>
        <w:jc w:val="both"/>
        <w:rPr>
          <w:rFonts w:ascii="Arial" w:hAnsi="Arial" w:cs="Arial"/>
          <w:sz w:val="20"/>
          <w:lang w:val="sv-SE"/>
        </w:rPr>
      </w:pPr>
    </w:p>
    <w:p w:rsidR="002734CE" w:rsidRPr="00F33E90" w:rsidRDefault="002734CE" w:rsidP="002734CE">
      <w:pPr>
        <w:spacing w:line="288" w:lineRule="auto"/>
        <w:jc w:val="both"/>
        <w:rPr>
          <w:rFonts w:ascii="Arial" w:hAnsi="Arial" w:cs="Arial"/>
          <w:sz w:val="20"/>
          <w:lang w:val="sv-SE"/>
        </w:rPr>
      </w:pPr>
      <w:r w:rsidRPr="00F33E90">
        <w:rPr>
          <w:rFonts w:ascii="Arial" w:hAnsi="Arial" w:cs="Arial"/>
          <w:sz w:val="20"/>
          <w:lang w:val="sv-SE"/>
        </w:rPr>
        <w:t>Sincerely yours,</w:t>
      </w:r>
    </w:p>
    <w:p w:rsidR="002734CE" w:rsidRPr="00F33E90" w:rsidRDefault="002734CE" w:rsidP="002734CE">
      <w:pPr>
        <w:spacing w:line="288" w:lineRule="auto"/>
        <w:ind w:right="342"/>
        <w:jc w:val="both"/>
        <w:rPr>
          <w:rFonts w:ascii="Arial" w:hAnsi="Arial" w:cs="Arial"/>
          <w:sz w:val="20"/>
          <w:lang w:val="pt-BR"/>
        </w:rPr>
      </w:pPr>
    </w:p>
    <w:p w:rsidR="002734CE" w:rsidRPr="00F33E90" w:rsidRDefault="002734CE" w:rsidP="002734CE">
      <w:pPr>
        <w:spacing w:line="288" w:lineRule="auto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471"/>
      </w:tblGrid>
      <w:tr w:rsidR="002734CE" w:rsidRPr="00F33E90" w:rsidTr="002734CE">
        <w:tc>
          <w:tcPr>
            <w:tcW w:w="4628" w:type="dxa"/>
            <w:hideMark/>
          </w:tcPr>
          <w:p w:rsidR="002734CE" w:rsidRPr="00F33E90" w:rsidRDefault="002734CE">
            <w:pPr>
              <w:autoSpaceDE w:val="0"/>
              <w:autoSpaceDN w:val="0"/>
              <w:adjustRightInd w:val="0"/>
              <w:spacing w:line="288" w:lineRule="auto"/>
              <w:ind w:left="180" w:hanging="200"/>
              <w:contextualSpacing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33E90">
              <w:rPr>
                <w:rFonts w:ascii="Arial" w:hAnsi="Arial" w:cs="Arial"/>
                <w:b/>
                <w:bCs/>
                <w:sz w:val="20"/>
              </w:rPr>
              <w:t>Hartati Handayani</w:t>
            </w:r>
          </w:p>
          <w:p w:rsidR="002734CE" w:rsidRPr="00F33E90" w:rsidRDefault="002734CE">
            <w:pPr>
              <w:autoSpaceDE w:val="0"/>
              <w:autoSpaceDN w:val="0"/>
              <w:adjustRightInd w:val="0"/>
              <w:spacing w:line="288" w:lineRule="auto"/>
              <w:ind w:left="60" w:hanging="60"/>
              <w:contextualSpacing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33E90">
              <w:rPr>
                <w:rFonts w:ascii="Arial" w:hAnsi="Arial" w:cs="Arial"/>
                <w:bCs/>
                <w:sz w:val="20"/>
              </w:rPr>
              <w:t>Head of Custodian Services Division</w:t>
            </w:r>
            <w:r w:rsidRPr="00F33E90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4513" w:type="dxa"/>
          </w:tcPr>
          <w:p w:rsidR="002734CE" w:rsidRPr="00F33E90" w:rsidRDefault="002734CE">
            <w:pPr>
              <w:pStyle w:val="Pages"/>
              <w:spacing w:line="288" w:lineRule="auto"/>
              <w:jc w:val="both"/>
              <w:rPr>
                <w:rFonts w:cs="Arial"/>
                <w:b w:val="0"/>
              </w:rPr>
            </w:pPr>
            <w:r w:rsidRPr="00F33E90">
              <w:rPr>
                <w:rFonts w:cs="Arial"/>
              </w:rPr>
              <w:t>Fitriyah</w:t>
            </w:r>
          </w:p>
          <w:p w:rsidR="002734CE" w:rsidRPr="00F33E90" w:rsidRDefault="002734C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F33E90">
              <w:rPr>
                <w:rFonts w:ascii="Arial" w:hAnsi="Arial" w:cs="Arial"/>
                <w:bCs/>
                <w:sz w:val="20"/>
              </w:rPr>
              <w:t xml:space="preserve">Head of Securities Management Unit </w:t>
            </w:r>
          </w:p>
          <w:p w:rsidR="002734CE" w:rsidRPr="00F33E90" w:rsidRDefault="002734C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F33E90">
              <w:rPr>
                <w:rFonts w:ascii="Arial" w:hAnsi="Arial" w:cs="Arial"/>
                <w:bCs/>
                <w:sz w:val="20"/>
              </w:rPr>
              <w:t>Custodian Services Division</w:t>
            </w:r>
          </w:p>
          <w:p w:rsidR="002734CE" w:rsidRPr="00F33E90" w:rsidRDefault="002734C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2734CE" w:rsidRPr="00F33E90" w:rsidRDefault="002734CE" w:rsidP="002734CE">
      <w:pPr>
        <w:pStyle w:val="Pages"/>
        <w:spacing w:line="288" w:lineRule="auto"/>
        <w:jc w:val="both"/>
        <w:rPr>
          <w:rFonts w:cs="Arial"/>
          <w:b w:val="0"/>
        </w:rPr>
      </w:pPr>
      <w:r w:rsidRPr="00F33E90">
        <w:rPr>
          <w:rFonts w:cs="Arial"/>
          <w:b w:val="0"/>
        </w:rPr>
        <w:t>CC:</w:t>
      </w:r>
    </w:p>
    <w:p w:rsidR="002734CE" w:rsidRPr="00F33E90" w:rsidRDefault="002734CE" w:rsidP="00F33E90">
      <w:pPr>
        <w:pStyle w:val="ListParagraph"/>
        <w:numPr>
          <w:ilvl w:val="0"/>
          <w:numId w:val="5"/>
        </w:numPr>
        <w:spacing w:line="288" w:lineRule="auto"/>
        <w:ind w:right="342"/>
        <w:jc w:val="both"/>
        <w:rPr>
          <w:rStyle w:val="MessageHeaderLabel"/>
          <w:rFonts w:cs="Arial"/>
          <w:caps w:val="0"/>
          <w:sz w:val="20"/>
          <w:lang w:val="pt-BR"/>
        </w:rPr>
      </w:pPr>
      <w:r w:rsidRPr="00F33E90">
        <w:rPr>
          <w:rStyle w:val="MessageHeaderLabel"/>
          <w:rFonts w:cs="Arial"/>
          <w:b w:val="0"/>
          <w:caps w:val="0"/>
          <w:sz w:val="20"/>
          <w:lang w:val="sv-SE"/>
        </w:rPr>
        <w:t xml:space="preserve">Board of Directors of </w:t>
      </w:r>
      <w:r w:rsidR="00F33E90" w:rsidRPr="00F33E90">
        <w:rPr>
          <w:rFonts w:ascii="Arial" w:hAnsi="Arial" w:cs="Arial"/>
          <w:lang w:val="nb-NO"/>
        </w:rPr>
        <w:t>PT Selamat Sempurna</w:t>
      </w:r>
      <w:r w:rsidR="00F33E90" w:rsidRPr="00F33E90">
        <w:rPr>
          <w:rFonts w:ascii="Arial" w:hAnsi="Arial" w:cs="Arial"/>
          <w:lang w:val="id-ID"/>
        </w:rPr>
        <w:t xml:space="preserve"> </w:t>
      </w:r>
      <w:r w:rsidR="00F33E90" w:rsidRPr="00F33E90">
        <w:rPr>
          <w:rFonts w:ascii="Arial" w:hAnsi="Arial" w:cs="Arial"/>
          <w:lang w:val="nb-NO"/>
        </w:rPr>
        <w:t>Tbk</w:t>
      </w:r>
    </w:p>
    <w:p w:rsidR="0073416C" w:rsidRPr="00F33E90" w:rsidRDefault="002734CE" w:rsidP="00F33E90">
      <w:pPr>
        <w:pStyle w:val="ListParagraph"/>
        <w:numPr>
          <w:ilvl w:val="0"/>
          <w:numId w:val="5"/>
        </w:numPr>
        <w:ind w:right="342"/>
        <w:rPr>
          <w:rFonts w:ascii="Arial" w:hAnsi="Arial" w:cs="Arial"/>
          <w:sz w:val="20"/>
          <w:lang w:val="id-ID"/>
        </w:rPr>
      </w:pPr>
      <w:r w:rsidRPr="00F33E90">
        <w:rPr>
          <w:rStyle w:val="MessageHeaderLabel"/>
          <w:rFonts w:cs="Arial"/>
          <w:b w:val="0"/>
          <w:caps w:val="0"/>
          <w:sz w:val="20"/>
          <w:lang w:val="sv-SE"/>
        </w:rPr>
        <w:t>Board of Directors of</w:t>
      </w:r>
      <w:r w:rsidRPr="00F33E90">
        <w:rPr>
          <w:rStyle w:val="MessageHeaderLabel"/>
          <w:rFonts w:cs="Arial"/>
          <w:caps w:val="0"/>
          <w:sz w:val="20"/>
          <w:lang w:val="pt-BR"/>
        </w:rPr>
        <w:t xml:space="preserve"> </w:t>
      </w:r>
      <w:r w:rsidRPr="00F33E90">
        <w:rPr>
          <w:rFonts w:ascii="Arial" w:hAnsi="Arial" w:cs="Arial"/>
          <w:caps/>
          <w:sz w:val="20"/>
          <w:lang w:val="pt-BR"/>
        </w:rPr>
        <w:t xml:space="preserve">PT </w:t>
      </w:r>
      <w:r w:rsidR="00F33E90" w:rsidRPr="00F33E90">
        <w:rPr>
          <w:rStyle w:val="MessageHeaderLabel"/>
          <w:rFonts w:cs="Arial"/>
          <w:b w:val="0"/>
          <w:caps w:val="0"/>
          <w:sz w:val="20"/>
          <w:lang w:val="id-ID"/>
        </w:rPr>
        <w:t>Sinartama Gunita</w:t>
      </w:r>
    </w:p>
    <w:sectPr w:rsidR="0073416C" w:rsidRPr="00F33E90" w:rsidSect="005A1CED">
      <w:headerReference w:type="default" r:id="rId8"/>
      <w:footerReference w:type="default" r:id="rId9"/>
      <w:pgSz w:w="11909" w:h="16834" w:code="9"/>
      <w:pgMar w:top="1237" w:right="1418" w:bottom="1418" w:left="1418" w:header="181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10" w:rsidRDefault="00DE0D10">
      <w:r>
        <w:separator/>
      </w:r>
    </w:p>
  </w:endnote>
  <w:endnote w:type="continuationSeparator" w:id="0">
    <w:p w:rsidR="00DE0D10" w:rsidRDefault="00DE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10" w:rsidRPr="0006325D" w:rsidRDefault="00DE0D10" w:rsidP="005A1CED">
    <w:pPr>
      <w:widowControl w:val="0"/>
      <w:autoSpaceDE w:val="0"/>
      <w:autoSpaceDN w:val="0"/>
      <w:adjustRightInd w:val="0"/>
      <w:spacing w:line="140" w:lineRule="exact"/>
      <w:ind w:left="114" w:right="-20"/>
      <w:jc w:val="both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sz w:val="12"/>
        <w:szCs w:val="12"/>
        <w:lang w:val="id-ID"/>
      </w:rPr>
      <w:t>IPW</w:t>
    </w:r>
    <w:r>
      <w:rPr>
        <w:rFonts w:ascii="Arial" w:hAnsi="Arial" w:cs="Arial"/>
        <w:sz w:val="12"/>
        <w:szCs w:val="12"/>
      </w:rPr>
      <w:t>/</w:t>
    </w:r>
    <w:proofErr w:type="spellStart"/>
    <w:r>
      <w:rPr>
        <w:rFonts w:ascii="Arial" w:hAnsi="Arial" w:cs="Arial"/>
        <w:sz w:val="12"/>
        <w:szCs w:val="12"/>
      </w:rPr>
      <w:t>informasi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tambahan</w:t>
    </w:r>
    <w:proofErr w:type="spellEnd"/>
    <w:r>
      <w:rPr>
        <w:rFonts w:ascii="Arial" w:hAnsi="Arial" w:cs="Arial"/>
        <w:sz w:val="12"/>
        <w:szCs w:val="12"/>
      </w:rPr>
      <w:t xml:space="preserve"> </w:t>
    </w:r>
    <w:proofErr w:type="spellStart"/>
    <w:r>
      <w:rPr>
        <w:rFonts w:ascii="Arial" w:hAnsi="Arial" w:cs="Arial"/>
        <w:sz w:val="12"/>
        <w:szCs w:val="12"/>
      </w:rPr>
      <w:t>Div</w:t>
    </w:r>
    <w:proofErr w:type="spellEnd"/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  <w:lang w:val="id-ID"/>
      </w:rPr>
      <w:t>INDY</w:t>
    </w:r>
    <w:r w:rsidRPr="0006325D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06325D"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</w:t>
    </w:r>
    <w:proofErr w:type="spellStart"/>
    <w:r w:rsidRPr="0006325D">
      <w:rPr>
        <w:rFonts w:ascii="Arial" w:hAnsi="Arial" w:cs="Arial"/>
        <w:sz w:val="12"/>
        <w:szCs w:val="12"/>
      </w:rPr>
      <w:t>Halaman</w:t>
    </w:r>
    <w:proofErr w:type="spellEnd"/>
    <w:r w:rsidRPr="0006325D">
      <w:rPr>
        <w:rFonts w:ascii="Arial" w:hAnsi="Arial" w:cs="Arial"/>
        <w:sz w:val="12"/>
        <w:szCs w:val="12"/>
      </w:rPr>
      <w:t xml:space="preserve"> </w:t>
    </w:r>
    <w:r w:rsidR="00D83F88" w:rsidRPr="004326E6">
      <w:rPr>
        <w:rFonts w:ascii="Arial" w:hAnsi="Arial" w:cs="Arial"/>
        <w:sz w:val="12"/>
        <w:szCs w:val="12"/>
      </w:rPr>
      <w:fldChar w:fldCharType="begin"/>
    </w:r>
    <w:r w:rsidRPr="004326E6">
      <w:rPr>
        <w:rFonts w:ascii="Arial" w:hAnsi="Arial" w:cs="Arial"/>
        <w:sz w:val="12"/>
        <w:szCs w:val="12"/>
      </w:rPr>
      <w:instrText xml:space="preserve"> PAGE </w:instrText>
    </w:r>
    <w:r w:rsidR="00D83F88" w:rsidRPr="004326E6">
      <w:rPr>
        <w:rFonts w:ascii="Arial" w:hAnsi="Arial" w:cs="Arial"/>
        <w:sz w:val="12"/>
        <w:szCs w:val="12"/>
      </w:rPr>
      <w:fldChar w:fldCharType="separate"/>
    </w:r>
    <w:r w:rsidR="009F3C00">
      <w:rPr>
        <w:rFonts w:ascii="Arial" w:hAnsi="Arial" w:cs="Arial"/>
        <w:noProof/>
        <w:sz w:val="12"/>
        <w:szCs w:val="12"/>
      </w:rPr>
      <w:t>1</w:t>
    </w:r>
    <w:r w:rsidR="00D83F88" w:rsidRPr="004326E6">
      <w:rPr>
        <w:rFonts w:ascii="Arial" w:hAnsi="Arial" w:cs="Arial"/>
        <w:sz w:val="12"/>
        <w:szCs w:val="12"/>
      </w:rPr>
      <w:fldChar w:fldCharType="end"/>
    </w:r>
    <w:r w:rsidRPr="004326E6">
      <w:rPr>
        <w:rFonts w:ascii="Arial" w:hAnsi="Arial" w:cs="Arial"/>
        <w:sz w:val="12"/>
        <w:szCs w:val="12"/>
      </w:rPr>
      <w:t>/</w:t>
    </w:r>
    <w:r w:rsidR="00D83F88" w:rsidRPr="004326E6">
      <w:rPr>
        <w:rFonts w:ascii="Arial" w:hAnsi="Arial" w:cs="Arial"/>
        <w:sz w:val="12"/>
        <w:szCs w:val="12"/>
      </w:rPr>
      <w:fldChar w:fldCharType="begin"/>
    </w:r>
    <w:r w:rsidRPr="004326E6">
      <w:rPr>
        <w:rFonts w:ascii="Arial" w:hAnsi="Arial" w:cs="Arial"/>
        <w:sz w:val="12"/>
        <w:szCs w:val="12"/>
      </w:rPr>
      <w:instrText xml:space="preserve"> NUMPAGES  </w:instrText>
    </w:r>
    <w:r w:rsidR="00D83F88" w:rsidRPr="004326E6">
      <w:rPr>
        <w:rFonts w:ascii="Arial" w:hAnsi="Arial" w:cs="Arial"/>
        <w:sz w:val="12"/>
        <w:szCs w:val="12"/>
      </w:rPr>
      <w:fldChar w:fldCharType="separate"/>
    </w:r>
    <w:r w:rsidR="009F3C00">
      <w:rPr>
        <w:rFonts w:ascii="Arial" w:hAnsi="Arial" w:cs="Arial"/>
        <w:noProof/>
        <w:sz w:val="12"/>
        <w:szCs w:val="12"/>
      </w:rPr>
      <w:t>1</w:t>
    </w:r>
    <w:r w:rsidR="00D83F88" w:rsidRPr="004326E6">
      <w:rPr>
        <w:rFonts w:ascii="Arial" w:hAnsi="Arial" w:cs="Arial"/>
        <w:sz w:val="12"/>
        <w:szCs w:val="12"/>
      </w:rPr>
      <w:fldChar w:fldCharType="end"/>
    </w:r>
  </w:p>
  <w:p w:rsidR="00DE0D10" w:rsidRPr="0006325D" w:rsidRDefault="00DE0D10" w:rsidP="005A1CED">
    <w:pPr>
      <w:pStyle w:val="BodyText2"/>
      <w:ind w:firstLine="72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</w:t>
    </w:r>
  </w:p>
  <w:p w:rsidR="00DE0D10" w:rsidRPr="0006325D" w:rsidRDefault="00DE0D10" w:rsidP="005A1CED">
    <w:pPr>
      <w:widowControl w:val="0"/>
      <w:autoSpaceDE w:val="0"/>
      <w:autoSpaceDN w:val="0"/>
      <w:adjustRightInd w:val="0"/>
      <w:spacing w:line="140" w:lineRule="exact"/>
      <w:ind w:left="109" w:right="-20"/>
      <w:rPr>
        <w:rFonts w:ascii="Arial" w:hAnsi="Arial" w:cs="Arial"/>
        <w:sz w:val="12"/>
        <w:szCs w:val="12"/>
      </w:rPr>
    </w:pPr>
    <w:r w:rsidRPr="0006325D">
      <w:rPr>
        <w:rFonts w:ascii="Arial" w:hAnsi="Arial" w:cs="Arial"/>
        <w:w w:val="99"/>
        <w:sz w:val="12"/>
        <w:szCs w:val="12"/>
      </w:rPr>
      <w:t xml:space="preserve">PT </w:t>
    </w:r>
    <w:proofErr w:type="spellStart"/>
    <w:r w:rsidRPr="0006325D">
      <w:rPr>
        <w:rFonts w:ascii="Arial" w:hAnsi="Arial" w:cs="Arial"/>
        <w:w w:val="99"/>
        <w:sz w:val="12"/>
        <w:szCs w:val="12"/>
      </w:rPr>
      <w:t>Kustodian</w:t>
    </w:r>
    <w:proofErr w:type="spellEnd"/>
    <w:r w:rsidRPr="0006325D">
      <w:rPr>
        <w:rFonts w:ascii="Arial" w:hAnsi="Arial" w:cs="Arial"/>
        <w:w w:val="99"/>
        <w:sz w:val="12"/>
        <w:szCs w:val="12"/>
      </w:rPr>
      <w:t xml:space="preserve"> </w:t>
    </w:r>
    <w:proofErr w:type="spellStart"/>
    <w:r w:rsidRPr="0006325D">
      <w:rPr>
        <w:rFonts w:ascii="Arial" w:hAnsi="Arial" w:cs="Arial"/>
        <w:w w:val="99"/>
        <w:sz w:val="12"/>
        <w:szCs w:val="12"/>
      </w:rPr>
      <w:t>Sentral</w:t>
    </w:r>
    <w:proofErr w:type="spellEnd"/>
    <w:r w:rsidRPr="0006325D">
      <w:rPr>
        <w:rFonts w:ascii="Arial" w:hAnsi="Arial" w:cs="Arial"/>
        <w:w w:val="99"/>
        <w:sz w:val="12"/>
        <w:szCs w:val="12"/>
      </w:rPr>
      <w:t xml:space="preserve"> </w:t>
    </w:r>
    <w:proofErr w:type="spellStart"/>
    <w:r w:rsidRPr="0006325D">
      <w:rPr>
        <w:rFonts w:ascii="Arial" w:hAnsi="Arial" w:cs="Arial"/>
        <w:w w:val="99"/>
        <w:sz w:val="12"/>
        <w:szCs w:val="12"/>
      </w:rPr>
      <w:t>Efek</w:t>
    </w:r>
    <w:proofErr w:type="spellEnd"/>
    <w:r w:rsidRPr="0006325D">
      <w:rPr>
        <w:rFonts w:ascii="Arial" w:hAnsi="Arial" w:cs="Arial"/>
        <w:w w:val="99"/>
        <w:sz w:val="12"/>
        <w:szCs w:val="12"/>
      </w:rPr>
      <w:t xml:space="preserve"> Indonesia</w:t>
    </w:r>
  </w:p>
  <w:p w:rsidR="00DE0D10" w:rsidRPr="0006325D" w:rsidRDefault="00DE0D10" w:rsidP="005A1CED">
    <w:pPr>
      <w:widowControl w:val="0"/>
      <w:autoSpaceDE w:val="0"/>
      <w:autoSpaceDN w:val="0"/>
      <w:adjustRightInd w:val="0"/>
      <w:spacing w:before="18" w:line="140" w:lineRule="exact"/>
      <w:ind w:left="109" w:right="-20"/>
      <w:rPr>
        <w:rFonts w:ascii="Arial" w:hAnsi="Arial" w:cs="Arial"/>
        <w:sz w:val="12"/>
        <w:szCs w:val="12"/>
      </w:rPr>
    </w:pPr>
    <w:r w:rsidRPr="0006325D">
      <w:rPr>
        <w:rFonts w:ascii="Arial" w:hAnsi="Arial" w:cs="Arial"/>
        <w:w w:val="98"/>
        <w:sz w:val="12"/>
        <w:szCs w:val="12"/>
      </w:rPr>
      <w:t>Indonesia Stock Exchange Building 1st Tower 5th Floor</w:t>
    </w:r>
  </w:p>
  <w:p w:rsidR="00DE0D10" w:rsidRPr="0006325D" w:rsidRDefault="00DE0D10" w:rsidP="005A1CED">
    <w:pPr>
      <w:widowControl w:val="0"/>
      <w:autoSpaceDE w:val="0"/>
      <w:autoSpaceDN w:val="0"/>
      <w:adjustRightInd w:val="0"/>
      <w:spacing w:before="23" w:line="140" w:lineRule="exact"/>
      <w:ind w:left="109" w:right="-20"/>
      <w:rPr>
        <w:rFonts w:ascii="Arial" w:hAnsi="Arial" w:cs="Arial"/>
        <w:sz w:val="12"/>
        <w:szCs w:val="12"/>
        <w:lang w:val="sv-SE"/>
      </w:rPr>
    </w:pPr>
    <w:r w:rsidRPr="0006325D">
      <w:rPr>
        <w:rFonts w:ascii="Arial" w:hAnsi="Arial" w:cs="Arial"/>
        <w:w w:val="99"/>
        <w:sz w:val="12"/>
        <w:szCs w:val="12"/>
        <w:lang w:val="sv-SE"/>
      </w:rPr>
      <w:t>Jl. Jend. Sudirman Kav. 52-53 Jakarta 12190 - Indonesia</w:t>
    </w:r>
  </w:p>
  <w:p w:rsidR="00DE0D10" w:rsidRPr="0006325D" w:rsidRDefault="00DE0D10" w:rsidP="005A1CED">
    <w:pPr>
      <w:pStyle w:val="Footer"/>
      <w:rPr>
        <w:rFonts w:ascii="Arial" w:hAnsi="Arial" w:cs="Arial"/>
        <w:sz w:val="12"/>
        <w:szCs w:val="12"/>
      </w:rPr>
    </w:pPr>
    <w:r w:rsidRPr="0006325D">
      <w:rPr>
        <w:rFonts w:ascii="Arial" w:hAnsi="Arial" w:cs="Arial"/>
        <w:w w:val="98"/>
        <w:sz w:val="12"/>
        <w:szCs w:val="12"/>
      </w:rPr>
      <w:t xml:space="preserve">   Phone: (62-21) 5299-1099, Fax: (62-21) 5299-1199</w:t>
    </w:r>
    <w:r w:rsidRPr="0006325D"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</w:t>
    </w:r>
    <w:r w:rsidRPr="0006325D">
      <w:rPr>
        <w:rFonts w:ascii="Arial" w:hAnsi="Arial" w:cs="Arial"/>
        <w:sz w:val="12"/>
        <w:szCs w:val="12"/>
      </w:rPr>
      <w:t xml:space="preserve">  </w:t>
    </w:r>
    <w:r w:rsidRPr="0006325D">
      <w:rPr>
        <w:rFonts w:ascii="Arial" w:hAnsi="Arial" w:cs="Arial"/>
        <w:w w:val="98"/>
        <w:sz w:val="12"/>
        <w:szCs w:val="12"/>
      </w:rPr>
      <w:t>www.ksei.co.id</w:t>
    </w:r>
  </w:p>
  <w:p w:rsidR="00DE0D10" w:rsidRPr="00E619D7" w:rsidRDefault="00DE0D10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10" w:rsidRDefault="00DE0D10">
      <w:r>
        <w:separator/>
      </w:r>
    </w:p>
  </w:footnote>
  <w:footnote w:type="continuationSeparator" w:id="0">
    <w:p w:rsidR="00DE0D10" w:rsidRDefault="00DE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D10" w:rsidRDefault="00DE0D10">
    <w:pPr>
      <w:pStyle w:val="Header"/>
    </w:pPr>
    <w:r>
      <w:rPr>
        <w:noProof/>
        <w:lang w:val="id-ID" w:eastAsia="id-ID"/>
      </w:rPr>
      <w:drawing>
        <wp:inline distT="0" distB="0" distL="0" distR="0">
          <wp:extent cx="1409700" cy="632990"/>
          <wp:effectExtent l="19050" t="0" r="0" b="0"/>
          <wp:docPr id="1" name="Picture 1" descr="Logo KSEI  FINAL -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SEI  FINAL -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389" cy="63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6176E"/>
    <w:multiLevelType w:val="hybridMultilevel"/>
    <w:tmpl w:val="89A6301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417B0"/>
    <w:multiLevelType w:val="singleLevel"/>
    <w:tmpl w:val="EEB40088"/>
    <w:lvl w:ilvl="0">
      <w:start w:val="1"/>
      <w:numFmt w:val="decimal"/>
      <w:lvlText w:val="%1."/>
      <w:legacy w:legacy="1" w:legacySpace="0" w:legacyIndent="360"/>
      <w:lvlJc w:val="left"/>
      <w:pPr>
        <w:ind w:left="76" w:hanging="360"/>
      </w:pPr>
    </w:lvl>
  </w:abstractNum>
  <w:abstractNum w:abstractNumId="2">
    <w:nsid w:val="211D7F7A"/>
    <w:multiLevelType w:val="hybridMultilevel"/>
    <w:tmpl w:val="7B9C7F48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5F3DC4"/>
    <w:multiLevelType w:val="hybridMultilevel"/>
    <w:tmpl w:val="E946B9BA"/>
    <w:lvl w:ilvl="0" w:tplc="C1B49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8466C"/>
    <w:multiLevelType w:val="hybridMultilevel"/>
    <w:tmpl w:val="C8026D3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B7"/>
    <w:rsid w:val="0001021A"/>
    <w:rsid w:val="00010F98"/>
    <w:rsid w:val="00011BCA"/>
    <w:rsid w:val="0002224B"/>
    <w:rsid w:val="00035B07"/>
    <w:rsid w:val="000366A0"/>
    <w:rsid w:val="000444B4"/>
    <w:rsid w:val="00044670"/>
    <w:rsid w:val="00057C24"/>
    <w:rsid w:val="00062D39"/>
    <w:rsid w:val="00063093"/>
    <w:rsid w:val="00076A54"/>
    <w:rsid w:val="000A157D"/>
    <w:rsid w:val="000A60F2"/>
    <w:rsid w:val="000A6937"/>
    <w:rsid w:val="000C2632"/>
    <w:rsid w:val="00115C7D"/>
    <w:rsid w:val="00115EC5"/>
    <w:rsid w:val="001370B1"/>
    <w:rsid w:val="00142744"/>
    <w:rsid w:val="00152716"/>
    <w:rsid w:val="0015669F"/>
    <w:rsid w:val="00170716"/>
    <w:rsid w:val="00186E35"/>
    <w:rsid w:val="00187256"/>
    <w:rsid w:val="001B697A"/>
    <w:rsid w:val="001E2E9E"/>
    <w:rsid w:val="001E54B7"/>
    <w:rsid w:val="00210BD8"/>
    <w:rsid w:val="00235AB5"/>
    <w:rsid w:val="00252191"/>
    <w:rsid w:val="002734CE"/>
    <w:rsid w:val="0027771E"/>
    <w:rsid w:val="00284173"/>
    <w:rsid w:val="002E3245"/>
    <w:rsid w:val="002E6C19"/>
    <w:rsid w:val="002F3BF2"/>
    <w:rsid w:val="002F65B3"/>
    <w:rsid w:val="00303829"/>
    <w:rsid w:val="0030436C"/>
    <w:rsid w:val="0031329A"/>
    <w:rsid w:val="0033659C"/>
    <w:rsid w:val="00337089"/>
    <w:rsid w:val="0033797F"/>
    <w:rsid w:val="00350231"/>
    <w:rsid w:val="00367E7B"/>
    <w:rsid w:val="00386BD1"/>
    <w:rsid w:val="003921A3"/>
    <w:rsid w:val="003A742D"/>
    <w:rsid w:val="003F47A3"/>
    <w:rsid w:val="004017AE"/>
    <w:rsid w:val="00411901"/>
    <w:rsid w:val="00413E5F"/>
    <w:rsid w:val="00415754"/>
    <w:rsid w:val="00420DEA"/>
    <w:rsid w:val="00443F4C"/>
    <w:rsid w:val="004442A3"/>
    <w:rsid w:val="00444FA3"/>
    <w:rsid w:val="00450480"/>
    <w:rsid w:val="00460F0C"/>
    <w:rsid w:val="004615BB"/>
    <w:rsid w:val="004656D8"/>
    <w:rsid w:val="00471D11"/>
    <w:rsid w:val="00476C51"/>
    <w:rsid w:val="0048136D"/>
    <w:rsid w:val="0048263B"/>
    <w:rsid w:val="004A14AF"/>
    <w:rsid w:val="004A2ACA"/>
    <w:rsid w:val="004B20EE"/>
    <w:rsid w:val="004B24E3"/>
    <w:rsid w:val="004B714F"/>
    <w:rsid w:val="004C7A37"/>
    <w:rsid w:val="004C7C80"/>
    <w:rsid w:val="004D181E"/>
    <w:rsid w:val="004D4476"/>
    <w:rsid w:val="004D7A0A"/>
    <w:rsid w:val="004F2825"/>
    <w:rsid w:val="00501BBA"/>
    <w:rsid w:val="005162DC"/>
    <w:rsid w:val="00527505"/>
    <w:rsid w:val="00546C60"/>
    <w:rsid w:val="00547C12"/>
    <w:rsid w:val="0055393A"/>
    <w:rsid w:val="00553C39"/>
    <w:rsid w:val="005553C3"/>
    <w:rsid w:val="00581978"/>
    <w:rsid w:val="005856D3"/>
    <w:rsid w:val="005A0030"/>
    <w:rsid w:val="005A1ACF"/>
    <w:rsid w:val="005A1CED"/>
    <w:rsid w:val="005A4DB0"/>
    <w:rsid w:val="005B62FD"/>
    <w:rsid w:val="005C2E75"/>
    <w:rsid w:val="005C68E9"/>
    <w:rsid w:val="005D2A6D"/>
    <w:rsid w:val="005D3BFF"/>
    <w:rsid w:val="005E065C"/>
    <w:rsid w:val="005F128F"/>
    <w:rsid w:val="00600F04"/>
    <w:rsid w:val="00601488"/>
    <w:rsid w:val="0064296E"/>
    <w:rsid w:val="0064462C"/>
    <w:rsid w:val="00653A0A"/>
    <w:rsid w:val="006562A8"/>
    <w:rsid w:val="00662BA0"/>
    <w:rsid w:val="006738D1"/>
    <w:rsid w:val="00690B03"/>
    <w:rsid w:val="006A37FB"/>
    <w:rsid w:val="006A693F"/>
    <w:rsid w:val="006B26CF"/>
    <w:rsid w:val="006B3506"/>
    <w:rsid w:val="006C46A5"/>
    <w:rsid w:val="006E35F6"/>
    <w:rsid w:val="006F3798"/>
    <w:rsid w:val="0070605E"/>
    <w:rsid w:val="007161E4"/>
    <w:rsid w:val="007268D1"/>
    <w:rsid w:val="00731346"/>
    <w:rsid w:val="0073416C"/>
    <w:rsid w:val="00735293"/>
    <w:rsid w:val="00741E28"/>
    <w:rsid w:val="00754E64"/>
    <w:rsid w:val="00773644"/>
    <w:rsid w:val="00787D02"/>
    <w:rsid w:val="007A1D5B"/>
    <w:rsid w:val="007A7C69"/>
    <w:rsid w:val="007C3463"/>
    <w:rsid w:val="007E4633"/>
    <w:rsid w:val="007F16CD"/>
    <w:rsid w:val="00823248"/>
    <w:rsid w:val="0082606F"/>
    <w:rsid w:val="00826D85"/>
    <w:rsid w:val="00827EF9"/>
    <w:rsid w:val="00835926"/>
    <w:rsid w:val="00836263"/>
    <w:rsid w:val="00837278"/>
    <w:rsid w:val="008726FC"/>
    <w:rsid w:val="00876C04"/>
    <w:rsid w:val="008817D5"/>
    <w:rsid w:val="00882D0C"/>
    <w:rsid w:val="008939E6"/>
    <w:rsid w:val="008B76A6"/>
    <w:rsid w:val="008D0C32"/>
    <w:rsid w:val="008D0FCC"/>
    <w:rsid w:val="008D3D67"/>
    <w:rsid w:val="008D6326"/>
    <w:rsid w:val="008F33D2"/>
    <w:rsid w:val="00902288"/>
    <w:rsid w:val="00902C88"/>
    <w:rsid w:val="00940D39"/>
    <w:rsid w:val="00940EC8"/>
    <w:rsid w:val="00943BCE"/>
    <w:rsid w:val="009471AA"/>
    <w:rsid w:val="00947F5A"/>
    <w:rsid w:val="00950834"/>
    <w:rsid w:val="00952A8B"/>
    <w:rsid w:val="00952B19"/>
    <w:rsid w:val="00956079"/>
    <w:rsid w:val="00972315"/>
    <w:rsid w:val="009739DD"/>
    <w:rsid w:val="009804EE"/>
    <w:rsid w:val="00982D82"/>
    <w:rsid w:val="009A7967"/>
    <w:rsid w:val="009D09D6"/>
    <w:rsid w:val="009E5ADA"/>
    <w:rsid w:val="009F3C00"/>
    <w:rsid w:val="00A024E9"/>
    <w:rsid w:val="00A03A4F"/>
    <w:rsid w:val="00A23CB1"/>
    <w:rsid w:val="00A25626"/>
    <w:rsid w:val="00A2671B"/>
    <w:rsid w:val="00A325C3"/>
    <w:rsid w:val="00A37B6F"/>
    <w:rsid w:val="00A57E19"/>
    <w:rsid w:val="00A66957"/>
    <w:rsid w:val="00A74B00"/>
    <w:rsid w:val="00A8283D"/>
    <w:rsid w:val="00AA5C92"/>
    <w:rsid w:val="00AA6D42"/>
    <w:rsid w:val="00AD1797"/>
    <w:rsid w:val="00AD269B"/>
    <w:rsid w:val="00AD3CD8"/>
    <w:rsid w:val="00AD5166"/>
    <w:rsid w:val="00AE2603"/>
    <w:rsid w:val="00AE7C7D"/>
    <w:rsid w:val="00AF254F"/>
    <w:rsid w:val="00AF48CF"/>
    <w:rsid w:val="00AF6B78"/>
    <w:rsid w:val="00B04296"/>
    <w:rsid w:val="00B656A9"/>
    <w:rsid w:val="00BA0E36"/>
    <w:rsid w:val="00BA1A8A"/>
    <w:rsid w:val="00BB17C3"/>
    <w:rsid w:val="00BB4632"/>
    <w:rsid w:val="00BC6167"/>
    <w:rsid w:val="00BD3958"/>
    <w:rsid w:val="00BF2D1C"/>
    <w:rsid w:val="00BF7029"/>
    <w:rsid w:val="00C00C1E"/>
    <w:rsid w:val="00C0319C"/>
    <w:rsid w:val="00C05EC9"/>
    <w:rsid w:val="00C143C5"/>
    <w:rsid w:val="00C175BC"/>
    <w:rsid w:val="00C24099"/>
    <w:rsid w:val="00C333F7"/>
    <w:rsid w:val="00C3357D"/>
    <w:rsid w:val="00C7302C"/>
    <w:rsid w:val="00C74027"/>
    <w:rsid w:val="00C953FD"/>
    <w:rsid w:val="00C97A21"/>
    <w:rsid w:val="00CB0E03"/>
    <w:rsid w:val="00CB2E08"/>
    <w:rsid w:val="00CB4298"/>
    <w:rsid w:val="00CC3835"/>
    <w:rsid w:val="00CC4126"/>
    <w:rsid w:val="00CC684D"/>
    <w:rsid w:val="00CD1700"/>
    <w:rsid w:val="00D01D57"/>
    <w:rsid w:val="00D06A5F"/>
    <w:rsid w:val="00D130B1"/>
    <w:rsid w:val="00D21787"/>
    <w:rsid w:val="00D27DD8"/>
    <w:rsid w:val="00D36508"/>
    <w:rsid w:val="00D4186E"/>
    <w:rsid w:val="00D4772F"/>
    <w:rsid w:val="00D67031"/>
    <w:rsid w:val="00D72F24"/>
    <w:rsid w:val="00D75DE7"/>
    <w:rsid w:val="00D83F88"/>
    <w:rsid w:val="00D95D71"/>
    <w:rsid w:val="00DA33F3"/>
    <w:rsid w:val="00DB2BAD"/>
    <w:rsid w:val="00DB3248"/>
    <w:rsid w:val="00DB4F9A"/>
    <w:rsid w:val="00DC2D28"/>
    <w:rsid w:val="00DE0D10"/>
    <w:rsid w:val="00DF24A8"/>
    <w:rsid w:val="00DF6199"/>
    <w:rsid w:val="00E15F0D"/>
    <w:rsid w:val="00E26929"/>
    <w:rsid w:val="00E34513"/>
    <w:rsid w:val="00E36198"/>
    <w:rsid w:val="00E5019B"/>
    <w:rsid w:val="00E504D7"/>
    <w:rsid w:val="00E51B13"/>
    <w:rsid w:val="00E5361B"/>
    <w:rsid w:val="00E5709C"/>
    <w:rsid w:val="00E619D7"/>
    <w:rsid w:val="00E7425D"/>
    <w:rsid w:val="00E74435"/>
    <w:rsid w:val="00E7664B"/>
    <w:rsid w:val="00E86997"/>
    <w:rsid w:val="00E907E9"/>
    <w:rsid w:val="00E9253F"/>
    <w:rsid w:val="00E92626"/>
    <w:rsid w:val="00EA270D"/>
    <w:rsid w:val="00EA4B22"/>
    <w:rsid w:val="00EB7182"/>
    <w:rsid w:val="00EC14ED"/>
    <w:rsid w:val="00EC3621"/>
    <w:rsid w:val="00EC3D30"/>
    <w:rsid w:val="00EC465A"/>
    <w:rsid w:val="00EE2D16"/>
    <w:rsid w:val="00EE4837"/>
    <w:rsid w:val="00F0055F"/>
    <w:rsid w:val="00F027C3"/>
    <w:rsid w:val="00F247F3"/>
    <w:rsid w:val="00F2502C"/>
    <w:rsid w:val="00F30499"/>
    <w:rsid w:val="00F3247A"/>
    <w:rsid w:val="00F33E90"/>
    <w:rsid w:val="00F439AA"/>
    <w:rsid w:val="00F440D0"/>
    <w:rsid w:val="00F47673"/>
    <w:rsid w:val="00F60671"/>
    <w:rsid w:val="00F60C65"/>
    <w:rsid w:val="00F80125"/>
    <w:rsid w:val="00FA7682"/>
    <w:rsid w:val="00FB2F8D"/>
    <w:rsid w:val="00FD6332"/>
    <w:rsid w:val="00FE1562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3F6619B5-30EB-4EC1-B80D-9B257B7A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82"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FA7682"/>
    <w:pPr>
      <w:keepNext/>
      <w:jc w:val="both"/>
      <w:outlineLvl w:val="0"/>
    </w:pPr>
    <w:rPr>
      <w:rFonts w:ascii="Tahoma" w:hAnsi="Tahoma"/>
      <w:b/>
      <w:sz w:val="20"/>
    </w:rPr>
  </w:style>
  <w:style w:type="paragraph" w:styleId="Heading2">
    <w:name w:val="heading 2"/>
    <w:basedOn w:val="Normal"/>
    <w:next w:val="Normal"/>
    <w:qFormat/>
    <w:rsid w:val="00FA7682"/>
    <w:pPr>
      <w:keepNext/>
      <w:outlineLvl w:val="1"/>
    </w:pPr>
    <w:rPr>
      <w:rFonts w:ascii="Tahoma" w:hAnsi="Tahoma"/>
      <w:b/>
    </w:rPr>
  </w:style>
  <w:style w:type="paragraph" w:styleId="Heading7">
    <w:name w:val="heading 7"/>
    <w:basedOn w:val="Normal"/>
    <w:next w:val="Normal"/>
    <w:link w:val="Heading7Char"/>
    <w:qFormat/>
    <w:rsid w:val="00386BD1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7682"/>
    <w:pPr>
      <w:tabs>
        <w:tab w:val="center" w:pos="4320"/>
        <w:tab w:val="right" w:pos="8640"/>
      </w:tabs>
    </w:pPr>
    <w:rPr>
      <w:sz w:val="20"/>
    </w:rPr>
  </w:style>
  <w:style w:type="character" w:customStyle="1" w:styleId="MessageHeaderLabel">
    <w:name w:val="Message Header Label"/>
    <w:rsid w:val="00FA7682"/>
    <w:rPr>
      <w:rFonts w:ascii="Arial" w:hAnsi="Arial"/>
      <w:b/>
      <w:caps/>
      <w:sz w:val="18"/>
    </w:rPr>
  </w:style>
  <w:style w:type="paragraph" w:customStyle="1" w:styleId="Pages">
    <w:name w:val="Pages"/>
    <w:basedOn w:val="BodyText"/>
    <w:rsid w:val="00FA7682"/>
    <w:pPr>
      <w:spacing w:after="0"/>
    </w:pPr>
    <w:rPr>
      <w:rFonts w:ascii="Arial" w:hAnsi="Arial"/>
      <w:b/>
      <w:sz w:val="20"/>
    </w:rPr>
  </w:style>
  <w:style w:type="paragraph" w:styleId="BodyText2">
    <w:name w:val="Body Text 2"/>
    <w:basedOn w:val="Normal"/>
    <w:link w:val="BodyText2Char"/>
    <w:rsid w:val="00FA7682"/>
    <w:pPr>
      <w:jc w:val="both"/>
    </w:pPr>
    <w:rPr>
      <w:rFonts w:ascii="Tahoma" w:hAnsi="Tahoma"/>
      <w:sz w:val="20"/>
    </w:rPr>
  </w:style>
  <w:style w:type="paragraph" w:styleId="BodyText3">
    <w:name w:val="Body Text 3"/>
    <w:basedOn w:val="Normal"/>
    <w:rsid w:val="00FA7682"/>
    <w:pPr>
      <w:jc w:val="both"/>
    </w:pPr>
    <w:rPr>
      <w:rFonts w:ascii="Tahoma" w:hAnsi="Tahoma"/>
      <w:b/>
      <w:sz w:val="20"/>
    </w:rPr>
  </w:style>
  <w:style w:type="paragraph" w:styleId="BodyText">
    <w:name w:val="Body Text"/>
    <w:basedOn w:val="Normal"/>
    <w:rsid w:val="00FA7682"/>
    <w:pPr>
      <w:spacing w:after="120"/>
    </w:pPr>
  </w:style>
  <w:style w:type="paragraph" w:styleId="Footer">
    <w:name w:val="footer"/>
    <w:basedOn w:val="Normal"/>
    <w:rsid w:val="00FA76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346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386BD1"/>
    <w:rPr>
      <w:sz w:val="24"/>
      <w:szCs w:val="24"/>
    </w:rPr>
  </w:style>
  <w:style w:type="table" w:styleId="TableGrid">
    <w:name w:val="Table Grid"/>
    <w:basedOn w:val="TableNormal"/>
    <w:rsid w:val="005A1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2734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34CE"/>
    <w:rPr>
      <w:sz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734CE"/>
    <w:rPr>
      <w:rFonts w:ascii="Tahoma" w:hAnsi="Tahoma"/>
      <w:lang w:val="en-US" w:eastAsia="en-US"/>
    </w:rPr>
  </w:style>
  <w:style w:type="paragraph" w:styleId="NoSpacing">
    <w:name w:val="No Spacing"/>
    <w:uiPriority w:val="1"/>
    <w:qFormat/>
    <w:rsid w:val="002734CE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7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19FA-50CB-49A2-8C3E-7312CFF1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: KSEI-057/DIS/0300</vt:lpstr>
    </vt:vector>
  </TitlesOfParts>
  <Company>PT KSEI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: KSEI-057/DIS/0300</dc:title>
  <dc:creator>PT KSEI</dc:creator>
  <cp:lastModifiedBy>Putu Wiartha</cp:lastModifiedBy>
  <cp:revision>3</cp:revision>
  <cp:lastPrinted>2018-05-15T10:47:00Z</cp:lastPrinted>
  <dcterms:created xsi:type="dcterms:W3CDTF">2018-05-14T01:48:00Z</dcterms:created>
  <dcterms:modified xsi:type="dcterms:W3CDTF">2018-05-15T10:49:00Z</dcterms:modified>
</cp:coreProperties>
</file>