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E9" w:rsidRPr="00C151B5" w:rsidRDefault="005420E9" w:rsidP="005420E9">
      <w:pPr>
        <w:tabs>
          <w:tab w:val="left" w:pos="2160"/>
          <w:tab w:val="right" w:pos="9360"/>
        </w:tabs>
        <w:spacing w:line="288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C151B5">
        <w:rPr>
          <w:rFonts w:ascii="Arial" w:hAnsi="Arial" w:cs="Arial"/>
          <w:sz w:val="20"/>
          <w:szCs w:val="20"/>
        </w:rPr>
        <w:t>Number</w:t>
      </w:r>
      <w:r w:rsidRPr="00C151B5">
        <w:rPr>
          <w:rFonts w:ascii="Arial" w:hAnsi="Arial" w:cs="Arial"/>
          <w:sz w:val="20"/>
          <w:szCs w:val="20"/>
        </w:rPr>
        <w:tab/>
        <w:t xml:space="preserve">: </w:t>
      </w:r>
      <w:r w:rsidR="00AF6B12">
        <w:rPr>
          <w:rFonts w:ascii="Arial" w:hAnsi="Arial" w:cs="Arial"/>
          <w:sz w:val="20"/>
          <w:szCs w:val="15"/>
        </w:rPr>
        <w:t>KSEI-2</w:t>
      </w:r>
      <w:r w:rsidR="00A906E2">
        <w:rPr>
          <w:rFonts w:ascii="Arial" w:hAnsi="Arial" w:cs="Arial"/>
          <w:sz w:val="20"/>
          <w:szCs w:val="15"/>
        </w:rPr>
        <w:t>604</w:t>
      </w:r>
      <w:r w:rsidR="00A95A48" w:rsidRPr="002D50EE">
        <w:rPr>
          <w:rFonts w:ascii="Arial" w:hAnsi="Arial" w:cs="Arial"/>
          <w:sz w:val="20"/>
          <w:szCs w:val="15"/>
        </w:rPr>
        <w:t>/DIR/0220</w:t>
      </w:r>
      <w:r w:rsidRPr="00C151B5">
        <w:rPr>
          <w:rFonts w:ascii="Arial" w:hAnsi="Arial" w:cs="Arial"/>
          <w:sz w:val="20"/>
          <w:szCs w:val="20"/>
        </w:rPr>
        <w:tab/>
        <w:t xml:space="preserve"> Jakarta,</w:t>
      </w:r>
      <w:r w:rsidR="00E42808">
        <w:rPr>
          <w:rFonts w:ascii="Arial" w:hAnsi="Arial" w:cs="Arial"/>
          <w:sz w:val="20"/>
          <w:szCs w:val="20"/>
        </w:rPr>
        <w:t xml:space="preserve"> </w:t>
      </w:r>
      <w:r w:rsidR="00AF6B12">
        <w:rPr>
          <w:rFonts w:ascii="Arial" w:hAnsi="Arial" w:cs="Arial"/>
          <w:sz w:val="20"/>
          <w:szCs w:val="22"/>
          <w:lang w:val="sv-SE"/>
        </w:rPr>
        <w:t>February</w:t>
      </w:r>
      <w:r w:rsidR="00E42808">
        <w:rPr>
          <w:rFonts w:ascii="Arial" w:hAnsi="Arial" w:cs="Arial"/>
          <w:sz w:val="20"/>
          <w:szCs w:val="22"/>
          <w:lang w:val="sv-SE"/>
        </w:rPr>
        <w:t xml:space="preserve"> </w:t>
      </w:r>
      <w:r w:rsidR="00A34D1C">
        <w:rPr>
          <w:rFonts w:ascii="Arial" w:hAnsi="Arial" w:cs="Arial"/>
          <w:sz w:val="20"/>
          <w:szCs w:val="22"/>
          <w:lang w:val="sv-SE"/>
        </w:rPr>
        <w:t xml:space="preserve">20, </w:t>
      </w:r>
      <w:r w:rsidR="00E42808">
        <w:rPr>
          <w:rFonts w:ascii="Arial" w:hAnsi="Arial" w:cs="Arial"/>
          <w:sz w:val="20"/>
          <w:szCs w:val="22"/>
          <w:lang w:val="sv-SE"/>
        </w:rPr>
        <w:t>2020</w:t>
      </w:r>
    </w:p>
    <w:p w:rsidR="005420E9" w:rsidRPr="00C151B5" w:rsidRDefault="005420E9" w:rsidP="005420E9">
      <w:pPr>
        <w:tabs>
          <w:tab w:val="left" w:pos="2160"/>
          <w:tab w:val="right" w:pos="9360"/>
        </w:tabs>
        <w:spacing w:line="288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C151B5">
        <w:rPr>
          <w:rFonts w:ascii="Arial" w:hAnsi="Arial" w:cs="Arial"/>
          <w:sz w:val="20"/>
          <w:szCs w:val="20"/>
        </w:rPr>
        <w:t>Attachment</w:t>
      </w:r>
      <w:r w:rsidRPr="00C151B5">
        <w:rPr>
          <w:rFonts w:ascii="Arial" w:hAnsi="Arial" w:cs="Arial"/>
          <w:sz w:val="20"/>
          <w:szCs w:val="20"/>
        </w:rPr>
        <w:tab/>
        <w:t>: -</w:t>
      </w:r>
    </w:p>
    <w:p w:rsidR="005420E9" w:rsidRPr="00C151B5" w:rsidRDefault="005420E9" w:rsidP="005420E9">
      <w:pPr>
        <w:tabs>
          <w:tab w:val="left" w:pos="2160"/>
          <w:tab w:val="right" w:pos="9360"/>
        </w:tabs>
        <w:spacing w:line="288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C151B5">
        <w:rPr>
          <w:rFonts w:ascii="Arial" w:hAnsi="Arial" w:cs="Arial"/>
          <w:sz w:val="20"/>
          <w:szCs w:val="20"/>
        </w:rPr>
        <w:t>Letter Classification</w:t>
      </w:r>
      <w:r w:rsidRPr="00C151B5">
        <w:rPr>
          <w:rFonts w:ascii="Arial" w:hAnsi="Arial" w:cs="Arial"/>
          <w:sz w:val="20"/>
          <w:szCs w:val="20"/>
        </w:rPr>
        <w:tab/>
        <w:t>: General</w:t>
      </w:r>
    </w:p>
    <w:p w:rsidR="005420E9" w:rsidRPr="00C151B5" w:rsidRDefault="005420E9" w:rsidP="005420E9">
      <w:pPr>
        <w:spacing w:line="288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C151B5">
        <w:rPr>
          <w:rFonts w:ascii="Arial" w:hAnsi="Arial" w:cs="Arial"/>
          <w:sz w:val="20"/>
          <w:szCs w:val="20"/>
        </w:rPr>
        <w:tab/>
      </w:r>
    </w:p>
    <w:p w:rsidR="005420E9" w:rsidRPr="00C151B5" w:rsidRDefault="005420E9" w:rsidP="005420E9">
      <w:pPr>
        <w:spacing w:line="288" w:lineRule="auto"/>
        <w:ind w:left="170"/>
        <w:jc w:val="both"/>
        <w:rPr>
          <w:rFonts w:ascii="Arial" w:hAnsi="Arial" w:cs="Arial"/>
          <w:sz w:val="20"/>
          <w:szCs w:val="20"/>
        </w:rPr>
      </w:pPr>
    </w:p>
    <w:p w:rsidR="005420E9" w:rsidRDefault="005420E9" w:rsidP="005420E9">
      <w:pPr>
        <w:spacing w:line="288" w:lineRule="auto"/>
        <w:ind w:left="170"/>
        <w:jc w:val="both"/>
        <w:rPr>
          <w:rFonts w:ascii="Arial" w:hAnsi="Arial" w:cs="Arial"/>
          <w:b/>
          <w:sz w:val="20"/>
          <w:szCs w:val="20"/>
        </w:rPr>
      </w:pPr>
      <w:r w:rsidRPr="00C151B5">
        <w:rPr>
          <w:rFonts w:ascii="Arial" w:hAnsi="Arial" w:cs="Arial"/>
          <w:b/>
          <w:sz w:val="20"/>
          <w:szCs w:val="20"/>
        </w:rPr>
        <w:t>To: Board of Directors of S-INVEST Participants</w:t>
      </w:r>
    </w:p>
    <w:p w:rsidR="00AF6B12" w:rsidRPr="00C151B5" w:rsidRDefault="00AF6B12" w:rsidP="005420E9">
      <w:pPr>
        <w:spacing w:line="288" w:lineRule="auto"/>
        <w:ind w:left="170"/>
        <w:jc w:val="both"/>
        <w:rPr>
          <w:rFonts w:ascii="Arial" w:hAnsi="Arial" w:cs="Arial"/>
          <w:b/>
          <w:sz w:val="20"/>
          <w:szCs w:val="20"/>
        </w:rPr>
      </w:pPr>
    </w:p>
    <w:p w:rsidR="005420E9" w:rsidRPr="00C151B5" w:rsidRDefault="005420E9" w:rsidP="005420E9">
      <w:pPr>
        <w:spacing w:line="288" w:lineRule="auto"/>
        <w:ind w:left="170"/>
        <w:jc w:val="both"/>
        <w:rPr>
          <w:rFonts w:ascii="Arial" w:hAnsi="Arial" w:cs="Arial"/>
          <w:sz w:val="20"/>
          <w:szCs w:val="20"/>
        </w:rPr>
      </w:pPr>
    </w:p>
    <w:tbl>
      <w:tblPr>
        <w:tblW w:w="927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619"/>
        <w:gridCol w:w="8651"/>
      </w:tblGrid>
      <w:tr w:rsidR="005420E9" w:rsidRPr="00C151B5" w:rsidTr="00D33738">
        <w:trPr>
          <w:trHeight w:val="560"/>
        </w:trPr>
        <w:tc>
          <w:tcPr>
            <w:tcW w:w="619" w:type="dxa"/>
          </w:tcPr>
          <w:p w:rsidR="005420E9" w:rsidRPr="00C151B5" w:rsidRDefault="005420E9" w:rsidP="00D33738">
            <w:pPr>
              <w:spacing w:line="288" w:lineRule="auto"/>
              <w:ind w:right="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51B5">
              <w:rPr>
                <w:rFonts w:ascii="Arial" w:hAnsi="Arial" w:cs="Arial"/>
                <w:b/>
                <w:sz w:val="20"/>
                <w:szCs w:val="20"/>
              </w:rPr>
              <w:t xml:space="preserve">Re:   </w:t>
            </w:r>
          </w:p>
        </w:tc>
        <w:tc>
          <w:tcPr>
            <w:tcW w:w="8651" w:type="dxa"/>
          </w:tcPr>
          <w:p w:rsidR="005420E9" w:rsidRPr="00C151B5" w:rsidRDefault="005420E9" w:rsidP="00A906E2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 w:rsidRPr="00C151B5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The Deactivation of </w:t>
            </w:r>
            <w:r w:rsidR="00A906E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fldChar w:fldCharType="begin"/>
            </w:r>
            <w:r w:rsidR="00A906E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instrText xml:space="preserve"> MERGEFIELD Nama_reksa_dana </w:instrText>
            </w:r>
            <w:r w:rsidR="00A906E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fldChar w:fldCharType="separate"/>
            </w:r>
            <w:r w:rsidR="00A906E2" w:rsidRPr="00A30853">
              <w:rPr>
                <w:rFonts w:ascii="Arial" w:hAnsi="Arial" w:cs="Arial"/>
                <w:b/>
                <w:bCs/>
                <w:noProof/>
                <w:sz w:val="20"/>
                <w:szCs w:val="20"/>
                <w:lang w:val="sv-SE"/>
              </w:rPr>
              <w:t>Reksa Dana Terproteksi BNP Paribas Selaras IV</w:t>
            </w:r>
            <w:r w:rsidR="00A906E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fldChar w:fldCharType="end"/>
            </w:r>
            <w:r w:rsidR="00A906E2" w:rsidRPr="00EC1562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</w:t>
            </w:r>
            <w:r w:rsidR="00555F95" w:rsidRPr="00D619BE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di</w:t>
            </w:r>
            <w:r w:rsidR="00555F95" w:rsidRPr="00555F95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 xml:space="preserve"> S-INVEST</w:t>
            </w:r>
          </w:p>
        </w:tc>
      </w:tr>
    </w:tbl>
    <w:p w:rsidR="005420E9" w:rsidRPr="00C151B5" w:rsidRDefault="005420E9" w:rsidP="005420E9">
      <w:pPr>
        <w:spacing w:line="288" w:lineRule="auto"/>
        <w:ind w:left="170"/>
        <w:jc w:val="both"/>
        <w:rPr>
          <w:rFonts w:ascii="Arial" w:hAnsi="Arial" w:cs="Arial"/>
          <w:sz w:val="20"/>
          <w:szCs w:val="20"/>
        </w:rPr>
      </w:pPr>
    </w:p>
    <w:p w:rsidR="005420E9" w:rsidRPr="00C151B5" w:rsidRDefault="005420E9" w:rsidP="005420E9">
      <w:pPr>
        <w:spacing w:line="288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C151B5">
        <w:rPr>
          <w:rFonts w:ascii="Arial" w:hAnsi="Arial" w:cs="Arial"/>
          <w:sz w:val="20"/>
          <w:szCs w:val="20"/>
        </w:rPr>
        <w:t>Dear Sir/Madam,</w:t>
      </w:r>
    </w:p>
    <w:p w:rsidR="005420E9" w:rsidRPr="00C151B5" w:rsidRDefault="005420E9" w:rsidP="005420E9">
      <w:pPr>
        <w:tabs>
          <w:tab w:val="left" w:pos="1800"/>
        </w:tabs>
        <w:spacing w:line="288" w:lineRule="auto"/>
        <w:ind w:lef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420E9" w:rsidRDefault="005420E9" w:rsidP="00630CB9">
      <w:pPr>
        <w:spacing w:line="288" w:lineRule="auto"/>
        <w:ind w:left="173"/>
        <w:jc w:val="both"/>
        <w:rPr>
          <w:rFonts w:ascii="Arial" w:hAnsi="Arial" w:cs="Arial"/>
          <w:sz w:val="20"/>
          <w:szCs w:val="20"/>
          <w:lang w:val="pt-BR"/>
        </w:rPr>
      </w:pPr>
      <w:r w:rsidRPr="00C151B5">
        <w:rPr>
          <w:rFonts w:ascii="Arial" w:hAnsi="Arial" w:cs="Arial"/>
          <w:sz w:val="20"/>
          <w:szCs w:val="20"/>
        </w:rPr>
        <w:t>We</w:t>
      </w:r>
      <w:r w:rsidR="00B97011">
        <w:rPr>
          <w:rFonts w:ascii="Arial" w:hAnsi="Arial" w:cs="Arial"/>
          <w:sz w:val="20"/>
          <w:szCs w:val="20"/>
        </w:rPr>
        <w:t xml:space="preserve"> hereby inform you that a Fund,</w:t>
      </w:r>
      <w:r w:rsidR="009A6900">
        <w:rPr>
          <w:rFonts w:ascii="Arial" w:hAnsi="Arial" w:cs="Arial"/>
          <w:sz w:val="20"/>
          <w:szCs w:val="20"/>
          <w:lang w:val="pt-BR"/>
        </w:rPr>
        <w:t xml:space="preserve"> </w:t>
      </w:r>
      <w:r w:rsidR="00A906E2">
        <w:rPr>
          <w:rFonts w:ascii="Arial" w:hAnsi="Arial" w:cs="Arial"/>
          <w:sz w:val="20"/>
          <w:szCs w:val="20"/>
          <w:lang w:val="pt-BR"/>
        </w:rPr>
        <w:fldChar w:fldCharType="begin"/>
      </w:r>
      <w:r w:rsidR="00A906E2">
        <w:rPr>
          <w:rFonts w:ascii="Arial" w:hAnsi="Arial" w:cs="Arial"/>
          <w:sz w:val="20"/>
          <w:szCs w:val="20"/>
          <w:lang w:val="pt-BR"/>
        </w:rPr>
        <w:instrText xml:space="preserve"> MERGEFIELD Nama_reksa_dana </w:instrText>
      </w:r>
      <w:r w:rsidR="00A906E2">
        <w:rPr>
          <w:rFonts w:ascii="Arial" w:hAnsi="Arial" w:cs="Arial"/>
          <w:sz w:val="20"/>
          <w:szCs w:val="20"/>
          <w:lang w:val="pt-BR"/>
        </w:rPr>
        <w:fldChar w:fldCharType="separate"/>
      </w:r>
      <w:r w:rsidR="00A906E2" w:rsidRPr="00A30853">
        <w:rPr>
          <w:rFonts w:ascii="Arial" w:hAnsi="Arial" w:cs="Arial"/>
          <w:noProof/>
          <w:sz w:val="20"/>
          <w:szCs w:val="20"/>
          <w:lang w:val="pt-BR"/>
        </w:rPr>
        <w:t>Reksa Dana Terproteksi BNP Paribas Selaras IV</w:t>
      </w:r>
      <w:r w:rsidR="00A906E2">
        <w:rPr>
          <w:rFonts w:ascii="Arial" w:hAnsi="Arial" w:cs="Arial"/>
          <w:sz w:val="20"/>
          <w:szCs w:val="20"/>
          <w:lang w:val="pt-BR"/>
        </w:rPr>
        <w:fldChar w:fldCharType="end"/>
      </w:r>
      <w:r w:rsidR="00A906E2">
        <w:rPr>
          <w:rFonts w:ascii="Arial" w:hAnsi="Arial" w:cs="Arial"/>
          <w:sz w:val="20"/>
          <w:szCs w:val="20"/>
          <w:lang w:val="pt-BR"/>
        </w:rPr>
        <w:t xml:space="preserve"> </w:t>
      </w:r>
      <w:r w:rsidR="00A906E2" w:rsidRPr="00881110">
        <w:rPr>
          <w:rFonts w:ascii="Arial" w:hAnsi="Arial" w:cs="Arial"/>
          <w:sz w:val="20"/>
          <w:szCs w:val="20"/>
          <w:lang w:val="pt-BR"/>
        </w:rPr>
        <w:t>(</w:t>
      </w:r>
      <w:r w:rsidR="00A906E2">
        <w:rPr>
          <w:rFonts w:ascii="Arial" w:hAnsi="Arial" w:cs="Arial"/>
          <w:sz w:val="20"/>
          <w:szCs w:val="20"/>
        </w:rPr>
        <w:fldChar w:fldCharType="begin"/>
      </w:r>
      <w:r w:rsidR="00A906E2">
        <w:rPr>
          <w:rFonts w:ascii="Arial" w:hAnsi="Arial" w:cs="Arial"/>
          <w:sz w:val="20"/>
          <w:szCs w:val="20"/>
        </w:rPr>
        <w:instrText xml:space="preserve"> MERGEFIELD Kode_reksa_dana </w:instrText>
      </w:r>
      <w:r w:rsidR="00A906E2">
        <w:rPr>
          <w:rFonts w:ascii="Arial" w:hAnsi="Arial" w:cs="Arial"/>
          <w:sz w:val="20"/>
          <w:szCs w:val="20"/>
        </w:rPr>
        <w:fldChar w:fldCharType="separate"/>
      </w:r>
      <w:r w:rsidR="00A906E2" w:rsidRPr="00A30853">
        <w:rPr>
          <w:rFonts w:ascii="Arial" w:hAnsi="Arial" w:cs="Arial"/>
          <w:noProof/>
          <w:sz w:val="20"/>
          <w:szCs w:val="20"/>
        </w:rPr>
        <w:t>MEES2PFCSLRSIV04</w:t>
      </w:r>
      <w:r w:rsidR="00A906E2">
        <w:rPr>
          <w:rFonts w:ascii="Arial" w:hAnsi="Arial" w:cs="Arial"/>
          <w:sz w:val="20"/>
          <w:szCs w:val="20"/>
        </w:rPr>
        <w:fldChar w:fldCharType="end"/>
      </w:r>
      <w:r w:rsidR="00A906E2" w:rsidRPr="00881110">
        <w:rPr>
          <w:rFonts w:ascii="Arial" w:hAnsi="Arial" w:cs="Arial"/>
          <w:color w:val="000000"/>
          <w:sz w:val="20"/>
          <w:szCs w:val="20"/>
        </w:rPr>
        <w:t>)</w:t>
      </w:r>
      <w:r w:rsidR="00A906E2">
        <w:rPr>
          <w:rFonts w:ascii="Arial" w:hAnsi="Arial" w:cs="Arial"/>
          <w:color w:val="000000"/>
          <w:sz w:val="20"/>
          <w:szCs w:val="20"/>
        </w:rPr>
        <w:t xml:space="preserve">  </w:t>
      </w:r>
      <w:r w:rsidRPr="00C151B5">
        <w:rPr>
          <w:rFonts w:ascii="Arial" w:hAnsi="Arial" w:cs="Arial"/>
          <w:sz w:val="20"/>
          <w:szCs w:val="20"/>
        </w:rPr>
        <w:t xml:space="preserve">is deactivated in S-INVEST as of </w:t>
      </w:r>
      <w:r w:rsidR="00A95A48">
        <w:rPr>
          <w:rFonts w:ascii="Arial" w:hAnsi="Arial" w:cs="Arial"/>
          <w:sz w:val="20"/>
          <w:szCs w:val="20"/>
          <w:lang w:val="sv-SE"/>
        </w:rPr>
        <w:t xml:space="preserve">February </w:t>
      </w:r>
      <w:r w:rsidR="00AF6B12">
        <w:rPr>
          <w:rFonts w:ascii="Arial" w:hAnsi="Arial" w:cs="Arial"/>
          <w:sz w:val="20"/>
          <w:szCs w:val="20"/>
          <w:lang w:val="sv-SE"/>
        </w:rPr>
        <w:t>1</w:t>
      </w:r>
      <w:r w:rsidR="00A906E2">
        <w:rPr>
          <w:rFonts w:ascii="Arial" w:hAnsi="Arial" w:cs="Arial"/>
          <w:sz w:val="20"/>
          <w:szCs w:val="20"/>
          <w:lang w:val="sv-SE"/>
        </w:rPr>
        <w:t>9</w:t>
      </w:r>
      <w:r w:rsidR="00E42808">
        <w:rPr>
          <w:rFonts w:ascii="Arial" w:hAnsi="Arial" w:cs="Arial"/>
          <w:sz w:val="20"/>
          <w:szCs w:val="20"/>
        </w:rPr>
        <w:t>, 2020</w:t>
      </w:r>
      <w:r w:rsidRPr="00C151B5">
        <w:rPr>
          <w:rFonts w:ascii="Arial" w:hAnsi="Arial" w:cs="Arial"/>
          <w:sz w:val="20"/>
          <w:szCs w:val="20"/>
        </w:rPr>
        <w:t>. The deactivation is based on the request from Custodian Bank</w:t>
      </w:r>
      <w:r w:rsidRPr="00C151B5">
        <w:rPr>
          <w:rFonts w:ascii="Arial" w:hAnsi="Arial" w:cs="Arial"/>
          <w:sz w:val="20"/>
          <w:szCs w:val="20"/>
          <w:lang w:val="pt-BR"/>
        </w:rPr>
        <w:t>,</w:t>
      </w:r>
      <w:r w:rsidR="00E3541E">
        <w:rPr>
          <w:rFonts w:ascii="Arial" w:hAnsi="Arial" w:cs="Arial"/>
          <w:sz w:val="20"/>
          <w:szCs w:val="22"/>
          <w:lang w:val="pt-BR"/>
        </w:rPr>
        <w:t xml:space="preserve"> </w:t>
      </w:r>
      <w:r w:rsidR="00A906E2">
        <w:rPr>
          <w:rFonts w:ascii="Arial" w:hAnsi="Arial" w:cs="Arial"/>
          <w:sz w:val="20"/>
          <w:szCs w:val="22"/>
          <w:lang w:val="pt-BR"/>
        </w:rPr>
        <w:fldChar w:fldCharType="begin"/>
      </w:r>
      <w:r w:rsidR="00A906E2">
        <w:rPr>
          <w:rFonts w:ascii="Arial" w:hAnsi="Arial" w:cs="Arial"/>
          <w:sz w:val="20"/>
          <w:szCs w:val="22"/>
          <w:lang w:val="pt-BR"/>
        </w:rPr>
        <w:instrText xml:space="preserve"> MERGEFIELD Nama_BK_ </w:instrText>
      </w:r>
      <w:r w:rsidR="00A906E2">
        <w:rPr>
          <w:rFonts w:ascii="Arial" w:hAnsi="Arial" w:cs="Arial"/>
          <w:sz w:val="20"/>
          <w:szCs w:val="22"/>
          <w:lang w:val="pt-BR"/>
        </w:rPr>
        <w:fldChar w:fldCharType="separate"/>
      </w:r>
      <w:r w:rsidR="00A906E2" w:rsidRPr="00A30853">
        <w:rPr>
          <w:rFonts w:ascii="Arial" w:hAnsi="Arial" w:cs="Arial"/>
          <w:noProof/>
          <w:sz w:val="20"/>
          <w:szCs w:val="22"/>
          <w:lang w:val="pt-BR"/>
        </w:rPr>
        <w:t>PT Bank Mandiri (Persero) Tbk</w:t>
      </w:r>
      <w:r w:rsidR="00A906E2">
        <w:rPr>
          <w:rFonts w:ascii="Arial" w:hAnsi="Arial" w:cs="Arial"/>
          <w:sz w:val="20"/>
          <w:szCs w:val="22"/>
          <w:lang w:val="pt-BR"/>
        </w:rPr>
        <w:fldChar w:fldCharType="end"/>
      </w:r>
      <w:r w:rsidR="00A906E2">
        <w:rPr>
          <w:rFonts w:ascii="Arial" w:hAnsi="Arial" w:cs="Arial"/>
          <w:sz w:val="20"/>
          <w:szCs w:val="22"/>
          <w:lang w:val="pt-BR"/>
        </w:rPr>
        <w:t xml:space="preserve"> </w:t>
      </w:r>
      <w:r w:rsidRPr="00C151B5">
        <w:rPr>
          <w:rFonts w:ascii="Arial" w:hAnsi="Arial" w:cs="Arial"/>
          <w:sz w:val="20"/>
          <w:szCs w:val="20"/>
          <w:lang w:val="pt-BR"/>
        </w:rPr>
        <w:t xml:space="preserve">on </w:t>
      </w:r>
      <w:r w:rsidR="00A95A48">
        <w:rPr>
          <w:rFonts w:ascii="Arial" w:hAnsi="Arial" w:cs="Arial"/>
          <w:sz w:val="20"/>
          <w:szCs w:val="20"/>
          <w:lang w:val="sv-SE"/>
        </w:rPr>
        <w:t>February</w:t>
      </w:r>
      <w:r w:rsidR="00965E3D" w:rsidRPr="00C151B5">
        <w:rPr>
          <w:rFonts w:ascii="Arial" w:hAnsi="Arial" w:cs="Arial"/>
          <w:sz w:val="20"/>
          <w:szCs w:val="20"/>
          <w:lang w:val="sv-SE"/>
        </w:rPr>
        <w:t xml:space="preserve"> </w:t>
      </w:r>
      <w:r w:rsidR="00AF6B12">
        <w:rPr>
          <w:rFonts w:ascii="Arial" w:hAnsi="Arial" w:cs="Arial"/>
          <w:sz w:val="20"/>
          <w:szCs w:val="20"/>
          <w:lang w:val="sv-SE"/>
        </w:rPr>
        <w:t>1</w:t>
      </w:r>
      <w:r w:rsidR="00A906E2">
        <w:rPr>
          <w:rFonts w:ascii="Arial" w:hAnsi="Arial" w:cs="Arial"/>
          <w:sz w:val="20"/>
          <w:szCs w:val="20"/>
          <w:lang w:val="sv-SE"/>
        </w:rPr>
        <w:t>9</w:t>
      </w:r>
      <w:r w:rsidRPr="00C151B5">
        <w:rPr>
          <w:rFonts w:ascii="Arial" w:hAnsi="Arial" w:cs="Arial"/>
          <w:sz w:val="20"/>
          <w:szCs w:val="20"/>
          <w:lang w:val="pt-BR"/>
        </w:rPr>
        <w:t xml:space="preserve">, </w:t>
      </w:r>
      <w:r w:rsidR="00E42808">
        <w:rPr>
          <w:rFonts w:ascii="Arial" w:hAnsi="Arial" w:cs="Arial"/>
          <w:sz w:val="20"/>
          <w:szCs w:val="20"/>
        </w:rPr>
        <w:t>2020</w:t>
      </w:r>
      <w:r w:rsidRPr="00C151B5">
        <w:rPr>
          <w:rFonts w:ascii="Arial" w:hAnsi="Arial" w:cs="Arial"/>
          <w:sz w:val="20"/>
          <w:szCs w:val="20"/>
        </w:rPr>
        <w:t xml:space="preserve"> and the Financial Services Authority (OJK) Response Letter </w:t>
      </w:r>
      <w:r w:rsidR="00A906E2">
        <w:rPr>
          <w:rFonts w:ascii="Arial" w:hAnsi="Arial" w:cs="Arial"/>
          <w:sz w:val="20"/>
          <w:szCs w:val="20"/>
          <w:lang w:val="pt-BR"/>
        </w:rPr>
        <w:t>No.</w:t>
      </w:r>
      <w:r w:rsidR="00A906E2" w:rsidRPr="00800A31">
        <w:rPr>
          <w:rFonts w:ascii="Arial" w:hAnsi="Arial" w:cs="Arial"/>
          <w:sz w:val="20"/>
          <w:szCs w:val="20"/>
          <w:lang w:val="pt-BR"/>
        </w:rPr>
        <w:t xml:space="preserve"> </w:t>
      </w:r>
      <w:r w:rsidR="00A906E2">
        <w:rPr>
          <w:rFonts w:ascii="Arial" w:hAnsi="Arial" w:cs="Arial"/>
          <w:sz w:val="20"/>
          <w:szCs w:val="20"/>
          <w:lang w:val="pt-BR"/>
        </w:rPr>
        <w:fldChar w:fldCharType="begin"/>
      </w:r>
      <w:r w:rsidR="00A906E2">
        <w:rPr>
          <w:rFonts w:ascii="Arial" w:hAnsi="Arial" w:cs="Arial"/>
          <w:sz w:val="20"/>
          <w:szCs w:val="20"/>
          <w:lang w:val="pt-BR"/>
        </w:rPr>
        <w:instrText xml:space="preserve"> MERGEFIELD No_surat_OJK </w:instrText>
      </w:r>
      <w:r w:rsidR="00A906E2">
        <w:rPr>
          <w:rFonts w:ascii="Arial" w:hAnsi="Arial" w:cs="Arial"/>
          <w:sz w:val="20"/>
          <w:szCs w:val="20"/>
          <w:lang w:val="pt-BR"/>
        </w:rPr>
        <w:fldChar w:fldCharType="separate"/>
      </w:r>
      <w:r w:rsidR="00A906E2" w:rsidRPr="00A30853">
        <w:rPr>
          <w:rFonts w:ascii="Arial" w:hAnsi="Arial" w:cs="Arial"/>
          <w:noProof/>
          <w:sz w:val="20"/>
          <w:szCs w:val="20"/>
          <w:lang w:val="pt-BR"/>
        </w:rPr>
        <w:t>S-136/PM.21/2021</w:t>
      </w:r>
      <w:r w:rsidR="00A906E2">
        <w:rPr>
          <w:rFonts w:ascii="Arial" w:hAnsi="Arial" w:cs="Arial"/>
          <w:sz w:val="20"/>
          <w:szCs w:val="20"/>
          <w:lang w:val="pt-BR"/>
        </w:rPr>
        <w:fldChar w:fldCharType="end"/>
      </w:r>
      <w:r w:rsidR="00991C40">
        <w:rPr>
          <w:rFonts w:ascii="Arial" w:hAnsi="Arial" w:cs="Arial"/>
          <w:sz w:val="20"/>
          <w:szCs w:val="20"/>
        </w:rPr>
        <w:t xml:space="preserve">, dated </w:t>
      </w:r>
      <w:r w:rsidR="00AF6B12">
        <w:rPr>
          <w:rFonts w:ascii="Arial" w:hAnsi="Arial" w:cs="Arial"/>
          <w:sz w:val="20"/>
          <w:szCs w:val="20"/>
          <w:lang w:val="pt-BR"/>
        </w:rPr>
        <w:t xml:space="preserve">February </w:t>
      </w:r>
      <w:r w:rsidR="00AF6B12">
        <w:rPr>
          <w:rFonts w:ascii="Arial" w:hAnsi="Arial" w:cs="Arial"/>
          <w:sz w:val="20"/>
          <w:szCs w:val="20"/>
        </w:rPr>
        <w:t>6</w:t>
      </w:r>
      <w:r w:rsidRPr="00C151B5">
        <w:rPr>
          <w:rFonts w:ascii="Arial" w:hAnsi="Arial" w:cs="Arial"/>
          <w:sz w:val="20"/>
          <w:szCs w:val="20"/>
          <w:lang w:val="pt-BR"/>
        </w:rPr>
        <w:t xml:space="preserve">, </w:t>
      </w:r>
      <w:r w:rsidR="00540409">
        <w:rPr>
          <w:rFonts w:ascii="Arial" w:hAnsi="Arial" w:cs="Arial"/>
          <w:sz w:val="20"/>
          <w:szCs w:val="20"/>
          <w:lang w:val="pt-BR"/>
        </w:rPr>
        <w:t>20</w:t>
      </w:r>
      <w:r w:rsidR="00AF6B12">
        <w:rPr>
          <w:rFonts w:ascii="Arial" w:hAnsi="Arial" w:cs="Arial"/>
          <w:sz w:val="20"/>
          <w:szCs w:val="20"/>
          <w:lang w:val="pt-BR"/>
        </w:rPr>
        <w:t>20</w:t>
      </w:r>
      <w:r w:rsidRPr="00C151B5">
        <w:rPr>
          <w:rFonts w:ascii="Arial" w:hAnsi="Arial" w:cs="Arial"/>
          <w:sz w:val="20"/>
          <w:szCs w:val="20"/>
          <w:lang w:val="pt-BR"/>
        </w:rPr>
        <w:t xml:space="preserve"> </w:t>
      </w:r>
      <w:r w:rsidRPr="00C151B5">
        <w:rPr>
          <w:rFonts w:ascii="Arial" w:hAnsi="Arial" w:cs="Arial"/>
          <w:sz w:val="20"/>
          <w:szCs w:val="20"/>
        </w:rPr>
        <w:t xml:space="preserve">on The Report of the Dissolution and Liquidation of </w:t>
      </w:r>
      <w:r w:rsidR="0008064E">
        <w:rPr>
          <w:rFonts w:ascii="Arial" w:hAnsi="Arial" w:cs="Arial"/>
          <w:sz w:val="20"/>
          <w:szCs w:val="20"/>
          <w:lang w:val="pt-BR"/>
        </w:rPr>
        <w:fldChar w:fldCharType="begin"/>
      </w:r>
      <w:r w:rsidR="0008064E">
        <w:rPr>
          <w:rFonts w:ascii="Arial" w:hAnsi="Arial" w:cs="Arial"/>
          <w:sz w:val="20"/>
          <w:szCs w:val="20"/>
          <w:lang w:val="pt-BR"/>
        </w:rPr>
        <w:instrText xml:space="preserve"> MERGEFIELD Nama_reksa_dana </w:instrText>
      </w:r>
      <w:r w:rsidR="0008064E">
        <w:rPr>
          <w:rFonts w:ascii="Arial" w:hAnsi="Arial" w:cs="Arial"/>
          <w:sz w:val="20"/>
          <w:szCs w:val="20"/>
          <w:lang w:val="pt-BR"/>
        </w:rPr>
        <w:fldChar w:fldCharType="separate"/>
      </w:r>
      <w:r w:rsidR="0008064E" w:rsidRPr="00A30853">
        <w:rPr>
          <w:rFonts w:ascii="Arial" w:hAnsi="Arial" w:cs="Arial"/>
          <w:noProof/>
          <w:sz w:val="20"/>
          <w:szCs w:val="20"/>
          <w:lang w:val="pt-BR"/>
        </w:rPr>
        <w:t>Reksa Dana Terproteksi BNP Paribas Selaras IV</w:t>
      </w:r>
      <w:r w:rsidR="0008064E">
        <w:rPr>
          <w:rFonts w:ascii="Arial" w:hAnsi="Arial" w:cs="Arial"/>
          <w:sz w:val="20"/>
          <w:szCs w:val="20"/>
          <w:lang w:val="pt-BR"/>
        </w:rPr>
        <w:fldChar w:fldCharType="end"/>
      </w:r>
      <w:r w:rsidRPr="00555F95">
        <w:rPr>
          <w:rFonts w:ascii="Arial" w:hAnsi="Arial" w:cs="Arial"/>
          <w:sz w:val="20"/>
          <w:szCs w:val="20"/>
          <w:lang w:val="pt-BR"/>
        </w:rPr>
        <w:t>.</w:t>
      </w:r>
    </w:p>
    <w:p w:rsidR="00A906E2" w:rsidRDefault="00A906E2" w:rsidP="00A906E2">
      <w:pPr>
        <w:spacing w:line="288" w:lineRule="auto"/>
        <w:jc w:val="both"/>
        <w:rPr>
          <w:rFonts w:ascii="Arial" w:hAnsi="Arial" w:cs="Arial"/>
          <w:bCs/>
          <w:sz w:val="20"/>
          <w:szCs w:val="20"/>
          <w:lang w:val="sv-SE"/>
        </w:rPr>
      </w:pPr>
    </w:p>
    <w:p w:rsidR="005420E9" w:rsidRPr="00C151B5" w:rsidRDefault="005420E9" w:rsidP="00630CB9">
      <w:pPr>
        <w:spacing w:line="288" w:lineRule="auto"/>
        <w:ind w:left="173"/>
        <w:jc w:val="both"/>
        <w:rPr>
          <w:rFonts w:ascii="Arial" w:hAnsi="Arial" w:cs="Arial"/>
          <w:sz w:val="20"/>
          <w:szCs w:val="20"/>
          <w:lang w:val="pt-BR"/>
        </w:rPr>
      </w:pPr>
      <w:r w:rsidRPr="00C151B5">
        <w:rPr>
          <w:rFonts w:ascii="Arial" w:hAnsi="Arial" w:cs="Arial"/>
          <w:sz w:val="20"/>
          <w:szCs w:val="20"/>
          <w:lang w:val="pt-BR"/>
        </w:rPr>
        <w:t>Thank you for your kind attention and cooperation.</w:t>
      </w:r>
    </w:p>
    <w:p w:rsidR="005420E9" w:rsidRPr="00C151B5" w:rsidRDefault="005420E9" w:rsidP="005420E9">
      <w:pPr>
        <w:tabs>
          <w:tab w:val="left" w:pos="7785"/>
        </w:tabs>
        <w:spacing w:line="288" w:lineRule="auto"/>
        <w:ind w:left="17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</w:p>
    <w:p w:rsidR="005420E9" w:rsidRPr="00C151B5" w:rsidRDefault="005420E9" w:rsidP="005420E9">
      <w:pPr>
        <w:spacing w:line="288" w:lineRule="auto"/>
        <w:ind w:left="170"/>
        <w:jc w:val="both"/>
        <w:rPr>
          <w:rFonts w:ascii="Arial" w:hAnsi="Arial" w:cs="Arial"/>
          <w:sz w:val="20"/>
          <w:szCs w:val="20"/>
          <w:lang w:val="pt-BR"/>
        </w:rPr>
      </w:pPr>
      <w:r w:rsidRPr="00C151B5">
        <w:rPr>
          <w:rFonts w:ascii="Arial" w:hAnsi="Arial" w:cs="Arial"/>
          <w:sz w:val="20"/>
          <w:szCs w:val="20"/>
          <w:lang w:val="pt-BR"/>
        </w:rPr>
        <w:t>Sincerely yours,</w:t>
      </w:r>
    </w:p>
    <w:p w:rsidR="005420E9" w:rsidRPr="00C151B5" w:rsidRDefault="005420E9" w:rsidP="005420E9">
      <w:pPr>
        <w:spacing w:line="288" w:lineRule="auto"/>
        <w:ind w:left="170"/>
        <w:jc w:val="both"/>
        <w:rPr>
          <w:rFonts w:ascii="Arial" w:hAnsi="Arial" w:cs="Arial"/>
          <w:sz w:val="20"/>
          <w:szCs w:val="20"/>
          <w:lang w:val="pt-BR"/>
        </w:rPr>
      </w:pPr>
    </w:p>
    <w:p w:rsidR="005420E9" w:rsidRPr="00C151B5" w:rsidRDefault="005420E9" w:rsidP="005420E9">
      <w:pPr>
        <w:spacing w:line="288" w:lineRule="auto"/>
        <w:ind w:left="170"/>
        <w:jc w:val="both"/>
        <w:rPr>
          <w:rFonts w:ascii="Arial" w:hAnsi="Arial" w:cs="Arial"/>
          <w:sz w:val="20"/>
          <w:szCs w:val="20"/>
          <w:lang w:val="pt-BR"/>
        </w:rPr>
      </w:pPr>
    </w:p>
    <w:p w:rsidR="005420E9" w:rsidRPr="00C151B5" w:rsidRDefault="005420E9" w:rsidP="005420E9">
      <w:pPr>
        <w:spacing w:line="288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497A5D" w:rsidRPr="00497A5D" w:rsidRDefault="005420E9" w:rsidP="00497A5D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C151B5">
        <w:rPr>
          <w:rFonts w:ascii="Arial" w:hAnsi="Arial" w:cs="Arial"/>
          <w:b/>
          <w:sz w:val="20"/>
          <w:szCs w:val="20"/>
          <w:lang w:val="pt-BR"/>
        </w:rPr>
        <w:t xml:space="preserve">   </w:t>
      </w:r>
      <w:r w:rsidR="00497A5D" w:rsidRPr="00497A5D">
        <w:rPr>
          <w:rFonts w:ascii="Arial" w:hAnsi="Arial" w:cs="Arial"/>
          <w:b/>
          <w:sz w:val="20"/>
          <w:szCs w:val="20"/>
          <w:lang w:val="it-IT"/>
        </w:rPr>
        <w:t>Syafruddin</w:t>
      </w:r>
      <w:r w:rsidR="00497A5D" w:rsidRPr="00497A5D">
        <w:rPr>
          <w:rFonts w:ascii="Arial" w:hAnsi="Arial" w:cs="Arial"/>
          <w:b/>
          <w:sz w:val="20"/>
          <w:szCs w:val="20"/>
          <w:lang w:val="it-IT"/>
        </w:rPr>
        <w:tab/>
      </w:r>
      <w:r w:rsidR="00497A5D" w:rsidRPr="00497A5D">
        <w:rPr>
          <w:rFonts w:ascii="Arial" w:hAnsi="Arial" w:cs="Arial"/>
          <w:b/>
          <w:sz w:val="20"/>
          <w:szCs w:val="20"/>
          <w:lang w:val="it-IT"/>
        </w:rPr>
        <w:tab/>
      </w:r>
      <w:r w:rsidR="00497A5D" w:rsidRPr="00497A5D">
        <w:rPr>
          <w:rFonts w:ascii="Arial" w:hAnsi="Arial" w:cs="Arial"/>
          <w:b/>
          <w:sz w:val="20"/>
          <w:szCs w:val="20"/>
          <w:lang w:val="it-IT"/>
        </w:rPr>
        <w:tab/>
      </w:r>
      <w:r w:rsidR="00497A5D" w:rsidRPr="00497A5D">
        <w:rPr>
          <w:rFonts w:ascii="Arial" w:hAnsi="Arial" w:cs="Arial"/>
          <w:b/>
          <w:sz w:val="20"/>
          <w:szCs w:val="20"/>
          <w:lang w:val="it-IT"/>
        </w:rPr>
        <w:tab/>
      </w:r>
      <w:r w:rsidR="00497A5D" w:rsidRPr="00497A5D">
        <w:rPr>
          <w:rFonts w:ascii="Arial" w:hAnsi="Arial" w:cs="Arial"/>
          <w:b/>
          <w:sz w:val="20"/>
          <w:szCs w:val="20"/>
          <w:lang w:val="it-IT"/>
        </w:rPr>
        <w:tab/>
      </w:r>
      <w:r w:rsidR="00497A5D" w:rsidRPr="00497A5D">
        <w:rPr>
          <w:rFonts w:ascii="Arial" w:hAnsi="Arial" w:cs="Arial"/>
          <w:b/>
          <w:sz w:val="20"/>
          <w:szCs w:val="20"/>
        </w:rPr>
        <w:t>Dharma Setyadi</w:t>
      </w:r>
    </w:p>
    <w:p w:rsidR="00497A5D" w:rsidRPr="00497A5D" w:rsidRDefault="00497A5D" w:rsidP="00497A5D">
      <w:pPr>
        <w:spacing w:line="288" w:lineRule="auto"/>
        <w:ind w:left="4320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497A5D">
        <w:rPr>
          <w:rFonts w:ascii="Arial" w:hAnsi="Arial" w:cs="Arial"/>
          <w:sz w:val="20"/>
          <w:szCs w:val="20"/>
        </w:rPr>
        <w:t>Director</w:t>
      </w:r>
      <w:r w:rsidRPr="00497A5D">
        <w:rPr>
          <w:rFonts w:ascii="Arial" w:hAnsi="Arial" w:cs="Arial"/>
          <w:sz w:val="20"/>
          <w:szCs w:val="20"/>
        </w:rPr>
        <w:tab/>
        <w:t>Head of Settlement Transaction and</w:t>
      </w:r>
    </w:p>
    <w:p w:rsidR="00497A5D" w:rsidRPr="00497A5D" w:rsidRDefault="00497A5D" w:rsidP="00497A5D">
      <w:pPr>
        <w:spacing w:line="288" w:lineRule="auto"/>
        <w:ind w:left="4320"/>
        <w:jc w:val="both"/>
        <w:rPr>
          <w:rFonts w:ascii="Arial" w:hAnsi="Arial" w:cs="Arial"/>
          <w:sz w:val="20"/>
          <w:szCs w:val="20"/>
        </w:rPr>
      </w:pPr>
      <w:r w:rsidRPr="00497A5D">
        <w:rPr>
          <w:rFonts w:ascii="Arial" w:hAnsi="Arial" w:cs="Arial"/>
          <w:sz w:val="20"/>
          <w:szCs w:val="20"/>
        </w:rPr>
        <w:t>Services Administration Division</w:t>
      </w:r>
    </w:p>
    <w:p w:rsidR="005420E9" w:rsidRPr="00C151B5" w:rsidRDefault="005420E9" w:rsidP="005420E9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482"/>
      </w:tblGrid>
      <w:tr w:rsidR="00E42808" w:rsidRPr="00C151B5" w:rsidTr="00D33738">
        <w:tc>
          <w:tcPr>
            <w:tcW w:w="4514" w:type="dxa"/>
          </w:tcPr>
          <w:p w:rsidR="00E42808" w:rsidRPr="00C151B5" w:rsidRDefault="00E42808" w:rsidP="00E42808">
            <w:pPr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82" w:type="dxa"/>
          </w:tcPr>
          <w:p w:rsidR="00E42808" w:rsidRPr="007C029A" w:rsidRDefault="00E42808" w:rsidP="005C1E42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E42808" w:rsidRPr="00C151B5" w:rsidTr="00D33738">
        <w:tc>
          <w:tcPr>
            <w:tcW w:w="4514" w:type="dxa"/>
          </w:tcPr>
          <w:p w:rsidR="00E42808" w:rsidRPr="00C151B5" w:rsidRDefault="00E42808" w:rsidP="00E4280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2" w:type="dxa"/>
          </w:tcPr>
          <w:p w:rsidR="00E42808" w:rsidRPr="00270B4D" w:rsidRDefault="00E42808" w:rsidP="00E42808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5420E9" w:rsidRPr="00C151B5" w:rsidTr="00D33738">
        <w:trPr>
          <w:trHeight w:val="460"/>
        </w:trPr>
        <w:tc>
          <w:tcPr>
            <w:tcW w:w="4514" w:type="dxa"/>
          </w:tcPr>
          <w:p w:rsidR="005420E9" w:rsidRPr="00C151B5" w:rsidRDefault="005420E9" w:rsidP="00D3373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82" w:type="dxa"/>
          </w:tcPr>
          <w:p w:rsidR="005420E9" w:rsidRPr="00C151B5" w:rsidRDefault="005420E9" w:rsidP="00D33738">
            <w:pPr>
              <w:spacing w:line="288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420E9" w:rsidRPr="00C151B5" w:rsidRDefault="005420E9" w:rsidP="005420E9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420E9" w:rsidRPr="00C151B5" w:rsidRDefault="005420E9" w:rsidP="005420E9">
      <w:pPr>
        <w:spacing w:line="288" w:lineRule="auto"/>
        <w:ind w:left="173"/>
        <w:jc w:val="both"/>
        <w:rPr>
          <w:rFonts w:ascii="Arial" w:hAnsi="Arial" w:cs="Arial"/>
          <w:sz w:val="20"/>
          <w:szCs w:val="20"/>
        </w:rPr>
      </w:pPr>
      <w:r w:rsidRPr="00C151B5">
        <w:rPr>
          <w:rFonts w:ascii="Arial" w:hAnsi="Arial" w:cs="Arial"/>
          <w:sz w:val="20"/>
          <w:szCs w:val="20"/>
        </w:rPr>
        <w:t>CC:</w:t>
      </w:r>
    </w:p>
    <w:p w:rsidR="005420E9" w:rsidRPr="00C151B5" w:rsidRDefault="005420E9" w:rsidP="005420E9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151B5">
        <w:rPr>
          <w:rStyle w:val="Emphasis"/>
          <w:rFonts w:ascii="Arial" w:hAnsi="Arial" w:cs="Arial"/>
          <w:bCs/>
          <w:i w:val="0"/>
          <w:sz w:val="20"/>
          <w:szCs w:val="20"/>
          <w:shd w:val="clear" w:color="auto" w:fill="FFFFFF"/>
        </w:rPr>
        <w:t>Head</w:t>
      </w:r>
      <w:r w:rsidRPr="00C151B5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C151B5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Pr="00C151B5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C151B5">
        <w:rPr>
          <w:rStyle w:val="Emphasis"/>
          <w:rFonts w:ascii="Arial" w:hAnsi="Arial" w:cs="Arial"/>
          <w:bCs/>
          <w:i w:val="0"/>
          <w:sz w:val="20"/>
          <w:szCs w:val="20"/>
          <w:shd w:val="clear" w:color="auto" w:fill="FFFFFF"/>
        </w:rPr>
        <w:t>Capital Market Supervision Department 2A</w:t>
      </w:r>
      <w:r w:rsidRPr="00C151B5">
        <w:rPr>
          <w:rStyle w:val="Emphasis"/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C151B5">
        <w:rPr>
          <w:rFonts w:ascii="Arial" w:hAnsi="Arial" w:cs="Arial"/>
          <w:sz w:val="20"/>
          <w:szCs w:val="20"/>
        </w:rPr>
        <w:t xml:space="preserve">of Financial Services Authority (OJK); </w:t>
      </w:r>
    </w:p>
    <w:p w:rsidR="005420E9" w:rsidRPr="00C151B5" w:rsidRDefault="005420E9" w:rsidP="005420E9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151B5">
        <w:rPr>
          <w:rFonts w:ascii="Arial" w:hAnsi="Arial" w:cs="Arial"/>
          <w:sz w:val="20"/>
          <w:szCs w:val="20"/>
        </w:rPr>
        <w:t>Director of Investment Management of Financial Services Authority (OJK);</w:t>
      </w:r>
    </w:p>
    <w:p w:rsidR="005420E9" w:rsidRPr="00C151B5" w:rsidRDefault="005420E9" w:rsidP="005420E9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151B5">
        <w:rPr>
          <w:rFonts w:ascii="Arial" w:hAnsi="Arial" w:cs="Arial"/>
          <w:sz w:val="20"/>
          <w:szCs w:val="20"/>
        </w:rPr>
        <w:t xml:space="preserve">Board of Directors of PT </w:t>
      </w:r>
      <w:proofErr w:type="spellStart"/>
      <w:r w:rsidRPr="00C151B5">
        <w:rPr>
          <w:rFonts w:ascii="Arial" w:hAnsi="Arial" w:cs="Arial"/>
          <w:sz w:val="20"/>
          <w:szCs w:val="20"/>
        </w:rPr>
        <w:t>Kustodian</w:t>
      </w:r>
      <w:proofErr w:type="spellEnd"/>
      <w:r w:rsidRPr="00C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51B5">
        <w:rPr>
          <w:rFonts w:ascii="Arial" w:hAnsi="Arial" w:cs="Arial"/>
          <w:sz w:val="20"/>
          <w:szCs w:val="20"/>
        </w:rPr>
        <w:t>Sentral</w:t>
      </w:r>
      <w:proofErr w:type="spellEnd"/>
      <w:r w:rsidRPr="00C151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51B5">
        <w:rPr>
          <w:rFonts w:ascii="Arial" w:hAnsi="Arial" w:cs="Arial"/>
          <w:sz w:val="20"/>
          <w:szCs w:val="20"/>
        </w:rPr>
        <w:t>Efek</w:t>
      </w:r>
      <w:proofErr w:type="spellEnd"/>
      <w:r w:rsidRPr="00C151B5">
        <w:rPr>
          <w:rFonts w:ascii="Arial" w:hAnsi="Arial" w:cs="Arial"/>
          <w:sz w:val="20"/>
          <w:szCs w:val="20"/>
        </w:rPr>
        <w:t xml:space="preserve"> Indonesia;</w:t>
      </w:r>
    </w:p>
    <w:p w:rsidR="005420E9" w:rsidRPr="00C151B5" w:rsidRDefault="005420E9" w:rsidP="00555F95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151B5">
        <w:rPr>
          <w:rFonts w:ascii="Arial" w:hAnsi="Arial" w:cs="Arial"/>
          <w:sz w:val="20"/>
          <w:szCs w:val="20"/>
        </w:rPr>
        <w:t xml:space="preserve">Board of Directors of </w:t>
      </w:r>
      <w:r w:rsidR="00A95A48" w:rsidRPr="008D421D">
        <w:rPr>
          <w:rFonts w:ascii="Arial" w:hAnsi="Arial" w:cs="Arial"/>
          <w:sz w:val="20"/>
          <w:szCs w:val="20"/>
        </w:rPr>
        <w:t>PT</w:t>
      </w:r>
      <w:r w:rsidR="00AF6B12">
        <w:rPr>
          <w:rFonts w:ascii="Arial" w:hAnsi="Arial" w:cs="Arial"/>
          <w:sz w:val="20"/>
          <w:szCs w:val="20"/>
        </w:rPr>
        <w:t xml:space="preserve"> </w:t>
      </w:r>
      <w:r w:rsidR="00A906E2" w:rsidRPr="00A30853">
        <w:rPr>
          <w:rFonts w:ascii="Arial" w:hAnsi="Arial" w:cs="Arial"/>
          <w:noProof/>
          <w:sz w:val="20"/>
          <w:szCs w:val="20"/>
        </w:rPr>
        <w:t xml:space="preserve">BNP Paribas Asset </w:t>
      </w:r>
      <w:proofErr w:type="gramStart"/>
      <w:r w:rsidR="00A906E2" w:rsidRPr="00A30853">
        <w:rPr>
          <w:rFonts w:ascii="Arial" w:hAnsi="Arial" w:cs="Arial"/>
          <w:noProof/>
          <w:sz w:val="20"/>
          <w:szCs w:val="20"/>
        </w:rPr>
        <w:t>Management</w:t>
      </w:r>
      <w:r w:rsidR="00A906E2">
        <w:rPr>
          <w:rFonts w:ascii="Arial" w:hAnsi="Arial" w:cs="Arial"/>
          <w:sz w:val="20"/>
          <w:szCs w:val="20"/>
        </w:rPr>
        <w:t xml:space="preserve"> </w:t>
      </w:r>
      <w:r w:rsidRPr="00270B4D">
        <w:rPr>
          <w:rFonts w:ascii="Arial" w:hAnsi="Arial" w:cs="Arial"/>
          <w:sz w:val="20"/>
          <w:szCs w:val="20"/>
          <w:lang w:val="pt-BR"/>
        </w:rPr>
        <w:t>;</w:t>
      </w:r>
      <w:proofErr w:type="gramEnd"/>
      <w:r w:rsidRPr="00270B4D">
        <w:rPr>
          <w:rFonts w:ascii="Arial" w:hAnsi="Arial" w:cs="Arial"/>
          <w:sz w:val="20"/>
          <w:szCs w:val="20"/>
        </w:rPr>
        <w:t xml:space="preserve"> </w:t>
      </w:r>
      <w:r w:rsidRPr="00C151B5">
        <w:rPr>
          <w:rFonts w:ascii="Arial" w:hAnsi="Arial" w:cs="Arial"/>
          <w:sz w:val="20"/>
          <w:szCs w:val="20"/>
        </w:rPr>
        <w:t>and</w:t>
      </w:r>
    </w:p>
    <w:p w:rsidR="005420E9" w:rsidRPr="00C151B5" w:rsidRDefault="005420E9" w:rsidP="005D66FE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151B5">
        <w:rPr>
          <w:rFonts w:ascii="Arial" w:hAnsi="Arial" w:cs="Arial"/>
          <w:sz w:val="20"/>
          <w:szCs w:val="20"/>
        </w:rPr>
        <w:t xml:space="preserve">Board of Directors of </w:t>
      </w:r>
      <w:r w:rsidR="00A906E2">
        <w:rPr>
          <w:rFonts w:ascii="Arial" w:hAnsi="Arial" w:cs="Arial"/>
          <w:sz w:val="20"/>
          <w:szCs w:val="22"/>
          <w:lang w:val="pt-BR"/>
        </w:rPr>
        <w:fldChar w:fldCharType="begin"/>
      </w:r>
      <w:r w:rsidR="00A906E2">
        <w:rPr>
          <w:rFonts w:ascii="Arial" w:hAnsi="Arial" w:cs="Arial"/>
          <w:sz w:val="20"/>
          <w:szCs w:val="22"/>
          <w:lang w:val="pt-BR"/>
        </w:rPr>
        <w:instrText xml:space="preserve"> MERGEFIELD Nama_BK_ </w:instrText>
      </w:r>
      <w:r w:rsidR="00A906E2">
        <w:rPr>
          <w:rFonts w:ascii="Arial" w:hAnsi="Arial" w:cs="Arial"/>
          <w:sz w:val="20"/>
          <w:szCs w:val="22"/>
          <w:lang w:val="pt-BR"/>
        </w:rPr>
        <w:fldChar w:fldCharType="separate"/>
      </w:r>
      <w:r w:rsidR="00A906E2" w:rsidRPr="00A30853">
        <w:rPr>
          <w:rFonts w:ascii="Arial" w:hAnsi="Arial" w:cs="Arial"/>
          <w:noProof/>
          <w:sz w:val="20"/>
          <w:szCs w:val="22"/>
          <w:lang w:val="pt-BR"/>
        </w:rPr>
        <w:t>PT Bank Mandiri (Persero) Tbk</w:t>
      </w:r>
      <w:r w:rsidR="00A906E2">
        <w:rPr>
          <w:rFonts w:ascii="Arial" w:hAnsi="Arial" w:cs="Arial"/>
          <w:sz w:val="20"/>
          <w:szCs w:val="22"/>
          <w:lang w:val="pt-BR"/>
        </w:rPr>
        <w:fldChar w:fldCharType="end"/>
      </w:r>
      <w:r w:rsidR="00A906E2">
        <w:rPr>
          <w:rFonts w:ascii="Arial" w:hAnsi="Arial" w:cs="Arial"/>
          <w:sz w:val="20"/>
          <w:szCs w:val="22"/>
          <w:lang w:val="pt-BR"/>
        </w:rPr>
        <w:t>.</w:t>
      </w:r>
    </w:p>
    <w:p w:rsidR="005420E9" w:rsidRPr="00C151B5" w:rsidRDefault="005420E9" w:rsidP="005420E9">
      <w:pPr>
        <w:rPr>
          <w:sz w:val="20"/>
          <w:szCs w:val="20"/>
        </w:rPr>
      </w:pPr>
    </w:p>
    <w:p w:rsidR="005420E9" w:rsidRDefault="005420E9" w:rsidP="005420E9">
      <w:bookmarkStart w:id="0" w:name="_GoBack"/>
      <w:bookmarkEnd w:id="0"/>
    </w:p>
    <w:sectPr w:rsidR="005420E9" w:rsidSect="00FE1A99">
      <w:headerReference w:type="default" r:id="rId8"/>
      <w:footerReference w:type="default" r:id="rId9"/>
      <w:pgSz w:w="12240" w:h="15840"/>
      <w:pgMar w:top="1871" w:right="1418" w:bottom="1530" w:left="141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E9" w:rsidRDefault="005420E9" w:rsidP="005420E9">
      <w:r>
        <w:separator/>
      </w:r>
    </w:p>
  </w:endnote>
  <w:endnote w:type="continuationSeparator" w:id="0">
    <w:p w:rsidR="005420E9" w:rsidRDefault="005420E9" w:rsidP="0054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51A" w:rsidRDefault="002070A1" w:rsidP="00BA4303">
    <w:pPr>
      <w:pStyle w:val="Footer"/>
      <w:rPr>
        <w:rFonts w:ascii="Arial" w:hAnsi="Arial" w:cs="Arial"/>
        <w:sz w:val="12"/>
        <w:szCs w:val="12"/>
      </w:rPr>
    </w:pPr>
  </w:p>
  <w:p w:rsidR="0059612A" w:rsidRDefault="00AF6B12" w:rsidP="00C91EB5">
    <w:pPr>
      <w:pStyle w:val="Footer"/>
      <w:tabs>
        <w:tab w:val="clear" w:pos="8640"/>
        <w:tab w:val="right" w:pos="9360"/>
      </w:tabs>
      <w:rPr>
        <w:rFonts w:ascii="Arial" w:hAnsi="Arial" w:cs="Arial"/>
        <w:bCs/>
        <w:sz w:val="12"/>
        <w:szCs w:val="12"/>
        <w:lang w:val="sv-SE"/>
      </w:rPr>
    </w:pPr>
    <w:r>
      <w:rPr>
        <w:rFonts w:ascii="Arial" w:hAnsi="Arial" w:cs="Arial"/>
        <w:sz w:val="12"/>
        <w:szCs w:val="12"/>
      </w:rPr>
      <w:t>IYS</w:t>
    </w:r>
    <w:r w:rsidR="005420E9">
      <w:rPr>
        <w:rFonts w:ascii="Arial" w:hAnsi="Arial" w:cs="Arial"/>
        <w:sz w:val="12"/>
        <w:szCs w:val="12"/>
      </w:rPr>
      <w:t>/</w:t>
    </w:r>
    <w:r w:rsidR="005420E9" w:rsidRPr="006273C7">
      <w:rPr>
        <w:rFonts w:ascii="Arial" w:hAnsi="Arial" w:cs="Arial"/>
        <w:sz w:val="12"/>
        <w:szCs w:val="12"/>
      </w:rPr>
      <w:t xml:space="preserve">The Deactivation of </w:t>
    </w:r>
    <w:r w:rsidR="00B03D06">
      <w:rPr>
        <w:rFonts w:ascii="Arial" w:hAnsi="Arial" w:cs="Arial"/>
        <w:sz w:val="12"/>
        <w:szCs w:val="12"/>
        <w:lang w:val="pt-BR"/>
      </w:rPr>
      <w:t>RDT BNP Paribas Selaras IV</w:t>
    </w:r>
    <w:r w:rsidR="00D619BE" w:rsidRPr="00BA6348">
      <w:rPr>
        <w:rFonts w:ascii="Arial" w:hAnsi="Arial" w:cs="Arial"/>
        <w:sz w:val="20"/>
        <w:szCs w:val="20"/>
        <w:lang w:val="pt-BR"/>
      </w:rPr>
      <w:t xml:space="preserve"> </w:t>
    </w:r>
    <w:r w:rsidR="005420E9" w:rsidRPr="006273C7">
      <w:rPr>
        <w:rFonts w:ascii="Arial" w:hAnsi="Arial" w:cs="Arial"/>
        <w:sz w:val="12"/>
        <w:szCs w:val="12"/>
      </w:rPr>
      <w:t>in S-INVEST</w:t>
    </w:r>
    <w:r w:rsidR="003A37CA">
      <w:rPr>
        <w:rFonts w:ascii="Arial" w:hAnsi="Arial" w:cs="Arial"/>
        <w:sz w:val="12"/>
        <w:szCs w:val="12"/>
      </w:rPr>
      <w:tab/>
    </w:r>
    <w:r w:rsidR="008A7EE4">
      <w:rPr>
        <w:rFonts w:ascii="Arial" w:hAnsi="Arial" w:cs="Arial"/>
        <w:sz w:val="12"/>
        <w:szCs w:val="12"/>
      </w:rPr>
      <w:tab/>
    </w:r>
    <w:r w:rsidR="006D0DBA">
      <w:rPr>
        <w:rFonts w:ascii="Arial" w:hAnsi="Arial" w:cs="Arial"/>
        <w:sz w:val="12"/>
        <w:szCs w:val="12"/>
      </w:rPr>
      <w:tab/>
    </w:r>
    <w:r w:rsidR="00F671CF">
      <w:rPr>
        <w:rFonts w:ascii="Arial" w:hAnsi="Arial" w:cs="Arial"/>
        <w:sz w:val="12"/>
        <w:szCs w:val="12"/>
      </w:rPr>
      <w:tab/>
    </w:r>
    <w:r w:rsidR="00C73F5D">
      <w:rPr>
        <w:rFonts w:ascii="Arial" w:hAnsi="Arial" w:cs="Arial"/>
        <w:sz w:val="12"/>
        <w:szCs w:val="12"/>
      </w:rPr>
      <w:tab/>
    </w:r>
    <w:r w:rsidR="00AA7305">
      <w:rPr>
        <w:rFonts w:ascii="Arial" w:hAnsi="Arial" w:cs="Arial"/>
        <w:sz w:val="12"/>
        <w:szCs w:val="12"/>
      </w:rPr>
      <w:tab/>
    </w:r>
    <w:r w:rsidR="00494156">
      <w:rPr>
        <w:rFonts w:ascii="Arial" w:hAnsi="Arial" w:cs="Arial"/>
        <w:sz w:val="12"/>
        <w:szCs w:val="12"/>
      </w:rPr>
      <w:tab/>
    </w:r>
    <w:r w:rsidR="00E42808">
      <w:rPr>
        <w:rFonts w:ascii="Arial" w:hAnsi="Arial" w:cs="Arial"/>
        <w:sz w:val="12"/>
        <w:szCs w:val="12"/>
      </w:rPr>
      <w:tab/>
    </w:r>
    <w:r w:rsidR="003D4A49">
      <w:rPr>
        <w:rFonts w:ascii="Arial" w:hAnsi="Arial" w:cs="Arial"/>
        <w:sz w:val="12"/>
        <w:szCs w:val="12"/>
      </w:rPr>
      <w:tab/>
    </w:r>
    <w:r w:rsidR="005420E9">
      <w:rPr>
        <w:rFonts w:ascii="Arial" w:hAnsi="Arial" w:cs="Arial"/>
        <w:bCs/>
        <w:sz w:val="12"/>
        <w:szCs w:val="12"/>
        <w:lang w:val="sv-SE"/>
      </w:rPr>
      <w:t>Page 1/1</w:t>
    </w:r>
  </w:p>
  <w:p w:rsidR="00BA4303" w:rsidRPr="0022751A" w:rsidRDefault="005420E9" w:rsidP="00BA4303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                                                                                                              </w:t>
    </w:r>
  </w:p>
  <w:p w:rsidR="00BA4303" w:rsidRPr="00980AFC" w:rsidRDefault="005420E9" w:rsidP="00BA4303">
    <w:pPr>
      <w:pStyle w:val="Footer"/>
      <w:rPr>
        <w:rFonts w:ascii="Arial" w:hAnsi="Arial" w:cs="Arial"/>
        <w:b/>
        <w:bCs/>
        <w:color w:val="686868"/>
        <w:sz w:val="12"/>
        <w:szCs w:val="12"/>
      </w:rPr>
    </w:pPr>
    <w:r w:rsidRPr="00980AFC">
      <w:rPr>
        <w:rFonts w:ascii="Arial" w:hAnsi="Arial" w:cs="Arial"/>
        <w:b/>
        <w:bCs/>
        <w:color w:val="686868"/>
        <w:sz w:val="12"/>
        <w:szCs w:val="12"/>
      </w:rPr>
      <w:t xml:space="preserve">PT </w:t>
    </w:r>
    <w:proofErr w:type="spellStart"/>
    <w:r w:rsidRPr="00980AFC">
      <w:rPr>
        <w:rFonts w:ascii="Arial" w:hAnsi="Arial" w:cs="Arial"/>
        <w:b/>
        <w:bCs/>
        <w:color w:val="686868"/>
        <w:sz w:val="12"/>
        <w:szCs w:val="12"/>
      </w:rPr>
      <w:t>Kustodian</w:t>
    </w:r>
    <w:proofErr w:type="spellEnd"/>
    <w:r w:rsidRPr="00980AFC">
      <w:rPr>
        <w:rFonts w:ascii="Arial" w:hAnsi="Arial" w:cs="Arial"/>
        <w:b/>
        <w:bCs/>
        <w:color w:val="686868"/>
        <w:sz w:val="12"/>
        <w:szCs w:val="12"/>
      </w:rPr>
      <w:t xml:space="preserve"> </w:t>
    </w:r>
    <w:proofErr w:type="spellStart"/>
    <w:r w:rsidRPr="00980AFC">
      <w:rPr>
        <w:rFonts w:ascii="Arial" w:hAnsi="Arial" w:cs="Arial"/>
        <w:b/>
        <w:bCs/>
        <w:color w:val="686868"/>
        <w:sz w:val="12"/>
        <w:szCs w:val="12"/>
      </w:rPr>
      <w:t>Sentral</w:t>
    </w:r>
    <w:proofErr w:type="spellEnd"/>
    <w:r w:rsidRPr="00980AFC">
      <w:rPr>
        <w:rFonts w:ascii="Arial" w:hAnsi="Arial" w:cs="Arial"/>
        <w:b/>
        <w:bCs/>
        <w:color w:val="686868"/>
        <w:sz w:val="12"/>
        <w:szCs w:val="12"/>
      </w:rPr>
      <w:t xml:space="preserve"> </w:t>
    </w:r>
    <w:proofErr w:type="spellStart"/>
    <w:r w:rsidRPr="00980AFC">
      <w:rPr>
        <w:rFonts w:ascii="Arial" w:hAnsi="Arial" w:cs="Arial"/>
        <w:b/>
        <w:bCs/>
        <w:color w:val="686868"/>
        <w:sz w:val="12"/>
        <w:szCs w:val="12"/>
      </w:rPr>
      <w:t>Efek</w:t>
    </w:r>
    <w:proofErr w:type="spellEnd"/>
    <w:r w:rsidRPr="00980AFC">
      <w:rPr>
        <w:rFonts w:ascii="Arial" w:hAnsi="Arial" w:cs="Arial"/>
        <w:b/>
        <w:bCs/>
        <w:color w:val="686868"/>
        <w:sz w:val="12"/>
        <w:szCs w:val="12"/>
      </w:rPr>
      <w:t xml:space="preserve"> Indonesia</w:t>
    </w:r>
  </w:p>
  <w:p w:rsidR="00BA4303" w:rsidRPr="00980AFC" w:rsidRDefault="005420E9" w:rsidP="00BA4303">
    <w:pPr>
      <w:pStyle w:val="Footer"/>
      <w:rPr>
        <w:rFonts w:ascii="Arial" w:hAnsi="Arial" w:cs="Arial"/>
        <w:color w:val="686868"/>
        <w:sz w:val="12"/>
        <w:szCs w:val="12"/>
      </w:rPr>
    </w:pPr>
    <w:r w:rsidRPr="00980AFC">
      <w:rPr>
        <w:rFonts w:ascii="Arial" w:hAnsi="Arial" w:cs="Arial"/>
        <w:color w:val="686868"/>
        <w:sz w:val="12"/>
        <w:szCs w:val="12"/>
      </w:rPr>
      <w:t>Indonesian Stock Exchange Building 1</w:t>
    </w:r>
    <w:r w:rsidRPr="00980AFC">
      <w:rPr>
        <w:rFonts w:ascii="Arial" w:hAnsi="Arial" w:cs="Arial"/>
        <w:color w:val="686868"/>
        <w:sz w:val="12"/>
        <w:szCs w:val="12"/>
        <w:vertAlign w:val="superscript"/>
      </w:rPr>
      <w:t>st</w:t>
    </w:r>
    <w:r w:rsidRPr="00980AFC">
      <w:rPr>
        <w:rFonts w:ascii="Arial" w:hAnsi="Arial" w:cs="Arial"/>
        <w:color w:val="686868"/>
        <w:sz w:val="12"/>
        <w:szCs w:val="12"/>
      </w:rPr>
      <w:t xml:space="preserve"> Tower 5</w:t>
    </w:r>
    <w:r w:rsidRPr="00980AFC">
      <w:rPr>
        <w:rFonts w:ascii="Arial" w:hAnsi="Arial" w:cs="Arial"/>
        <w:color w:val="686868"/>
        <w:sz w:val="12"/>
        <w:szCs w:val="12"/>
        <w:vertAlign w:val="superscript"/>
      </w:rPr>
      <w:t>th</w:t>
    </w:r>
    <w:r w:rsidRPr="00980AFC">
      <w:rPr>
        <w:rFonts w:ascii="Arial" w:hAnsi="Arial" w:cs="Arial"/>
        <w:color w:val="686868"/>
        <w:sz w:val="12"/>
        <w:szCs w:val="12"/>
      </w:rPr>
      <w:t xml:space="preserve"> Floor</w:t>
    </w:r>
  </w:p>
  <w:p w:rsidR="00BA4303" w:rsidRPr="00980AFC" w:rsidRDefault="005420E9" w:rsidP="00D950E1">
    <w:pPr>
      <w:pStyle w:val="Footer"/>
      <w:tabs>
        <w:tab w:val="clear" w:pos="4320"/>
        <w:tab w:val="clear" w:pos="8640"/>
        <w:tab w:val="left" w:pos="3495"/>
      </w:tabs>
      <w:rPr>
        <w:rFonts w:ascii="Arial" w:hAnsi="Arial" w:cs="Arial"/>
        <w:color w:val="686868"/>
        <w:sz w:val="12"/>
        <w:szCs w:val="12"/>
        <w:lang w:val="sv-SE"/>
      </w:rPr>
    </w:pPr>
    <w:r w:rsidRPr="00980AFC">
      <w:rPr>
        <w:rFonts w:ascii="Arial" w:hAnsi="Arial" w:cs="Arial"/>
        <w:color w:val="686868"/>
        <w:sz w:val="12"/>
        <w:szCs w:val="12"/>
        <w:lang w:val="sv-SE"/>
      </w:rPr>
      <w:t>Jl. Jend. Sudirman Kav. 52-53, Jakarta 12190 – Indonesia</w:t>
    </w:r>
    <w:r>
      <w:rPr>
        <w:rFonts w:ascii="Arial" w:hAnsi="Arial" w:cs="Arial"/>
        <w:color w:val="686868"/>
        <w:sz w:val="12"/>
        <w:szCs w:val="12"/>
        <w:lang w:val="sv-SE"/>
      </w:rPr>
      <w:tab/>
    </w:r>
  </w:p>
  <w:p w:rsidR="0022751A" w:rsidRDefault="005420E9" w:rsidP="00C91EB5">
    <w:pPr>
      <w:pStyle w:val="Footer"/>
      <w:tabs>
        <w:tab w:val="clear" w:pos="8640"/>
        <w:tab w:val="right" w:pos="9360"/>
      </w:tabs>
      <w:rPr>
        <w:rFonts w:ascii="Arial" w:hAnsi="Arial" w:cs="Arial"/>
        <w:color w:val="686868"/>
        <w:sz w:val="12"/>
        <w:szCs w:val="12"/>
        <w:lang w:val="en-GB"/>
      </w:rPr>
    </w:pPr>
    <w:r w:rsidRPr="00980AFC">
      <w:rPr>
        <w:rFonts w:ascii="Arial" w:hAnsi="Arial" w:cs="Arial"/>
        <w:color w:val="686868"/>
        <w:sz w:val="12"/>
        <w:szCs w:val="12"/>
        <w:lang w:val="en-GB"/>
      </w:rPr>
      <w:t xml:space="preserve">Phone: (62-21) 5299 1099, Fax: (62-21) 5299 1199                                                               </w:t>
    </w:r>
    <w:r w:rsidRPr="00980AFC">
      <w:rPr>
        <w:rFonts w:ascii="Arial" w:hAnsi="Arial" w:cs="Arial"/>
        <w:color w:val="686868"/>
        <w:sz w:val="12"/>
        <w:szCs w:val="12"/>
        <w:lang w:val="en-GB"/>
      </w:rPr>
      <w:tab/>
      <w:t xml:space="preserve">                  www. ksei.co.i</w:t>
    </w:r>
    <w:r>
      <w:rPr>
        <w:rFonts w:ascii="Arial" w:hAnsi="Arial" w:cs="Arial"/>
        <w:color w:val="686868"/>
        <w:sz w:val="12"/>
        <w:szCs w:val="12"/>
        <w:lang w:val="en-GB"/>
      </w:rPr>
      <w:t>d</w:t>
    </w:r>
  </w:p>
  <w:p w:rsidR="0022751A" w:rsidRPr="0022751A" w:rsidRDefault="002070A1" w:rsidP="00DF4F06">
    <w:pPr>
      <w:pStyle w:val="Footer"/>
      <w:rPr>
        <w:rFonts w:ascii="Arial" w:hAnsi="Arial" w:cs="Arial"/>
        <w:color w:val="686868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E9" w:rsidRDefault="005420E9" w:rsidP="005420E9">
      <w:r>
        <w:separator/>
      </w:r>
    </w:p>
  </w:footnote>
  <w:footnote w:type="continuationSeparator" w:id="0">
    <w:p w:rsidR="005420E9" w:rsidRDefault="005420E9" w:rsidP="0054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03" w:rsidRDefault="005420E9">
    <w:pPr>
      <w:pStyle w:val="Header"/>
    </w:pPr>
    <w:r w:rsidRPr="0044172B">
      <w:rPr>
        <w:noProof/>
      </w:rPr>
      <w:drawing>
        <wp:inline distT="0" distB="0" distL="0" distR="0" wp14:anchorId="007FAEA1" wp14:editId="3D5AF429">
          <wp:extent cx="1508760" cy="521208"/>
          <wp:effectExtent l="0" t="0" r="0" b="0"/>
          <wp:docPr id="1" name="Picture 1" descr="Z:\Administratif\Dokumen KSEI\Logo\Logo KSEI FINAL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dministratif\Dokumen KSEI\Logo\Logo KSEI FINAL-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75AA6"/>
    <w:multiLevelType w:val="hybridMultilevel"/>
    <w:tmpl w:val="EB024058"/>
    <w:lvl w:ilvl="0" w:tplc="B0CE6772">
      <w:start w:val="1"/>
      <w:numFmt w:val="decimal"/>
      <w:lvlText w:val="%1."/>
      <w:lvlJc w:val="left"/>
      <w:pPr>
        <w:ind w:left="722" w:hanging="5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71F80ADB"/>
    <w:multiLevelType w:val="singleLevel"/>
    <w:tmpl w:val="97308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E9"/>
    <w:rsid w:val="00013C0F"/>
    <w:rsid w:val="000404BB"/>
    <w:rsid w:val="0005229A"/>
    <w:rsid w:val="00055253"/>
    <w:rsid w:val="00063591"/>
    <w:rsid w:val="0008064E"/>
    <w:rsid w:val="000E1089"/>
    <w:rsid w:val="00105D43"/>
    <w:rsid w:val="0012616F"/>
    <w:rsid w:val="00193C22"/>
    <w:rsid w:val="001C0A94"/>
    <w:rsid w:val="001C329F"/>
    <w:rsid w:val="001D1056"/>
    <w:rsid w:val="001E28C8"/>
    <w:rsid w:val="002070A1"/>
    <w:rsid w:val="002119D2"/>
    <w:rsid w:val="00234B4B"/>
    <w:rsid w:val="00262DBD"/>
    <w:rsid w:val="0029112E"/>
    <w:rsid w:val="00296CE0"/>
    <w:rsid w:val="002D2D37"/>
    <w:rsid w:val="00305582"/>
    <w:rsid w:val="003148F7"/>
    <w:rsid w:val="00344CC1"/>
    <w:rsid w:val="00354CAD"/>
    <w:rsid w:val="00363392"/>
    <w:rsid w:val="003868BB"/>
    <w:rsid w:val="00391B45"/>
    <w:rsid w:val="003A37CA"/>
    <w:rsid w:val="003A43B1"/>
    <w:rsid w:val="003C35D9"/>
    <w:rsid w:val="003D4A49"/>
    <w:rsid w:val="003D7B9A"/>
    <w:rsid w:val="00401222"/>
    <w:rsid w:val="00425814"/>
    <w:rsid w:val="00451414"/>
    <w:rsid w:val="00482F70"/>
    <w:rsid w:val="00483FCD"/>
    <w:rsid w:val="00490536"/>
    <w:rsid w:val="00494156"/>
    <w:rsid w:val="00496E6B"/>
    <w:rsid w:val="00497A5D"/>
    <w:rsid w:val="00540409"/>
    <w:rsid w:val="005420E9"/>
    <w:rsid w:val="00555F95"/>
    <w:rsid w:val="00570F99"/>
    <w:rsid w:val="0058097A"/>
    <w:rsid w:val="005C1E42"/>
    <w:rsid w:val="005D37F0"/>
    <w:rsid w:val="005D66FE"/>
    <w:rsid w:val="00630CB9"/>
    <w:rsid w:val="006D0DBA"/>
    <w:rsid w:val="006D34C5"/>
    <w:rsid w:val="00744B85"/>
    <w:rsid w:val="00751C67"/>
    <w:rsid w:val="00763F3A"/>
    <w:rsid w:val="00785C7D"/>
    <w:rsid w:val="007F0CFE"/>
    <w:rsid w:val="007F2B42"/>
    <w:rsid w:val="0087683D"/>
    <w:rsid w:val="008A7EE4"/>
    <w:rsid w:val="009114E7"/>
    <w:rsid w:val="00965E3D"/>
    <w:rsid w:val="00991C40"/>
    <w:rsid w:val="009A6900"/>
    <w:rsid w:val="00A34D1C"/>
    <w:rsid w:val="00A54596"/>
    <w:rsid w:val="00A70E82"/>
    <w:rsid w:val="00A83883"/>
    <w:rsid w:val="00A906E2"/>
    <w:rsid w:val="00A90C31"/>
    <w:rsid w:val="00A95A48"/>
    <w:rsid w:val="00AA1BA2"/>
    <w:rsid w:val="00AA7305"/>
    <w:rsid w:val="00AB5F6A"/>
    <w:rsid w:val="00AC6611"/>
    <w:rsid w:val="00AF6B12"/>
    <w:rsid w:val="00B0053D"/>
    <w:rsid w:val="00B03D06"/>
    <w:rsid w:val="00B60A63"/>
    <w:rsid w:val="00B76D59"/>
    <w:rsid w:val="00B90006"/>
    <w:rsid w:val="00B97011"/>
    <w:rsid w:val="00C51071"/>
    <w:rsid w:val="00C73F5D"/>
    <w:rsid w:val="00C91EB5"/>
    <w:rsid w:val="00CA0892"/>
    <w:rsid w:val="00CC26F1"/>
    <w:rsid w:val="00D02456"/>
    <w:rsid w:val="00D619BE"/>
    <w:rsid w:val="00D75005"/>
    <w:rsid w:val="00DA21E5"/>
    <w:rsid w:val="00E000E9"/>
    <w:rsid w:val="00E3541E"/>
    <w:rsid w:val="00E42808"/>
    <w:rsid w:val="00E83F2A"/>
    <w:rsid w:val="00EA35D7"/>
    <w:rsid w:val="00EA68B7"/>
    <w:rsid w:val="00ED0410"/>
    <w:rsid w:val="00F50011"/>
    <w:rsid w:val="00F515A4"/>
    <w:rsid w:val="00F651C6"/>
    <w:rsid w:val="00F65A2E"/>
    <w:rsid w:val="00F671CF"/>
    <w:rsid w:val="00F97C73"/>
    <w:rsid w:val="00FC73E6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326CDCE0"/>
  <w15:chartTrackingRefBased/>
  <w15:docId w15:val="{492D24F0-5143-4873-B558-49B981D7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2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20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42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0E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42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0E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42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3B20-88A1-4BA8-B19F-882CC0F7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Rachika Ashandiani</dc:creator>
  <cp:keywords/>
  <dc:description/>
  <cp:lastModifiedBy>Irna Yusanti</cp:lastModifiedBy>
  <cp:revision>105</cp:revision>
  <cp:lastPrinted>2020-02-20T02:58:00Z</cp:lastPrinted>
  <dcterms:created xsi:type="dcterms:W3CDTF">2019-07-26T04:13:00Z</dcterms:created>
  <dcterms:modified xsi:type="dcterms:W3CDTF">2020-02-20T03:11:00Z</dcterms:modified>
</cp:coreProperties>
</file>